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C10D0" w:rsidRPr="00AE3AF5" w:rsidRDefault="00000000" w:rsidP="000F73CC">
      <w:pPr>
        <w:spacing w:after="0"/>
        <w:jc w:val="center"/>
        <w:rPr>
          <w:rFonts w:ascii="Times New Roman" w:hAnsi="Times New Roman"/>
          <w:b/>
          <w:sz w:val="24"/>
          <w:szCs w:val="24"/>
        </w:rPr>
      </w:pPr>
      <w:r w:rsidRPr="00AE3AF5">
        <w:rPr>
          <w:rFonts w:ascii="Times New Roman" w:hAnsi="Times New Roman"/>
          <w:b/>
          <w:sz w:val="24"/>
          <w:szCs w:val="24"/>
        </w:rPr>
        <w:t>ANÁLISE CRÍTICA DA PESQUISA DE PREÇOS</w:t>
      </w:r>
    </w:p>
    <w:p w14:paraId="4FDE29D4" w14:textId="77777777" w:rsidR="000F73CC" w:rsidRPr="00AE3AF5" w:rsidRDefault="000F73CC" w:rsidP="000F73CC">
      <w:pPr>
        <w:spacing w:after="0"/>
        <w:jc w:val="center"/>
        <w:rPr>
          <w:rFonts w:ascii="Times New Roman" w:hAnsi="Times New Roman"/>
          <w:sz w:val="24"/>
          <w:szCs w:val="24"/>
        </w:rPr>
      </w:pPr>
    </w:p>
    <w:p w14:paraId="4D3C5916" w14:textId="4B2A74C6" w:rsidR="00EF3196" w:rsidRPr="00AE3AF5" w:rsidRDefault="00000000" w:rsidP="000F73CC">
      <w:pPr>
        <w:spacing w:after="0" w:line="360" w:lineRule="auto"/>
        <w:jc w:val="both"/>
        <w:rPr>
          <w:rFonts w:ascii="Times New Roman" w:hAnsi="Times New Roman"/>
          <w:sz w:val="24"/>
          <w:szCs w:val="24"/>
        </w:rPr>
      </w:pPr>
      <w:r w:rsidRPr="00AE3AF5">
        <w:rPr>
          <w:rFonts w:ascii="Times New Roman" w:hAnsi="Times New Roman"/>
          <w:b/>
          <w:sz w:val="24"/>
          <w:szCs w:val="24"/>
        </w:rPr>
        <w:t xml:space="preserve">I. Descrição do objeto a ser contratado: </w:t>
      </w:r>
      <w:r w:rsidRPr="00AE3AF5">
        <w:rPr>
          <w:rFonts w:ascii="Times New Roman" w:hAnsi="Times New Roman"/>
          <w:sz w:val="24"/>
          <w:szCs w:val="24"/>
        </w:rPr>
        <w:t xml:space="preserve"> </w:t>
      </w:r>
      <w:r w:rsidR="00E5132F" w:rsidRPr="00AE3AF5">
        <w:rPr>
          <w:rFonts w:ascii="Times New Roman" w:hAnsi="Times New Roman"/>
          <w:sz w:val="24"/>
          <w:szCs w:val="24"/>
        </w:rPr>
        <w:t>LOCAÇÃO DE TRATOR PARA RETIRADA DE GALHOS DE MÉDIO E GRANDE PORTE A FIM DE AUXILIAR O SERVIÇO DE LIMPEZA PÚBLICA</w:t>
      </w:r>
    </w:p>
    <w:p w14:paraId="694848B6" w14:textId="77777777" w:rsidR="000F73CC" w:rsidRPr="00AE3AF5" w:rsidRDefault="000F73CC" w:rsidP="000F73CC">
      <w:pPr>
        <w:spacing w:after="0" w:line="360" w:lineRule="auto"/>
        <w:jc w:val="both"/>
        <w:rPr>
          <w:rFonts w:ascii="Times New Roman" w:hAnsi="Times New Roman"/>
          <w:sz w:val="24"/>
          <w:szCs w:val="24"/>
        </w:rPr>
      </w:pPr>
    </w:p>
    <w:p w14:paraId="00000004" w14:textId="2FA76F82" w:rsidR="00DC10D0" w:rsidRPr="00AE3AF5" w:rsidRDefault="00000000" w:rsidP="00631BA2">
      <w:pPr>
        <w:spacing w:after="0" w:line="360" w:lineRule="auto"/>
        <w:jc w:val="both"/>
        <w:rPr>
          <w:rFonts w:ascii="Times New Roman" w:hAnsi="Times New Roman"/>
          <w:sz w:val="24"/>
          <w:szCs w:val="24"/>
        </w:rPr>
      </w:pPr>
      <w:r w:rsidRPr="00AE3AF5">
        <w:rPr>
          <w:rFonts w:ascii="Times New Roman" w:hAnsi="Times New Roman"/>
          <w:b/>
          <w:sz w:val="24"/>
          <w:szCs w:val="24"/>
        </w:rPr>
        <w:t>II. Identificação dos agentes responsáveis pela pesquisa ou, se for o caso, da equipe de planejamento:</w:t>
      </w:r>
      <w:r w:rsidR="00E5132F" w:rsidRPr="00AE3AF5">
        <w:rPr>
          <w:rFonts w:ascii="Times New Roman" w:hAnsi="Times New Roman"/>
          <w:b/>
          <w:sz w:val="24"/>
          <w:szCs w:val="24"/>
        </w:rPr>
        <w:t xml:space="preserve"> </w:t>
      </w:r>
      <w:r w:rsidR="00EF3196" w:rsidRPr="00AE3AF5">
        <w:rPr>
          <w:rFonts w:ascii="Times New Roman" w:hAnsi="Times New Roman"/>
          <w:sz w:val="24"/>
          <w:szCs w:val="24"/>
        </w:rPr>
        <w:t xml:space="preserve">Joyce Ferreira </w:t>
      </w:r>
      <w:proofErr w:type="spellStart"/>
      <w:r w:rsidR="00EF3196" w:rsidRPr="00AE3AF5">
        <w:rPr>
          <w:rFonts w:ascii="Times New Roman" w:hAnsi="Times New Roman"/>
          <w:sz w:val="24"/>
          <w:szCs w:val="24"/>
        </w:rPr>
        <w:t>Parpinelli</w:t>
      </w:r>
      <w:proofErr w:type="spellEnd"/>
    </w:p>
    <w:p w14:paraId="4B7AA99F" w14:textId="77777777" w:rsidR="000F73CC" w:rsidRPr="00AE3AF5" w:rsidRDefault="000F73CC" w:rsidP="000F73CC">
      <w:pPr>
        <w:spacing w:after="0" w:line="360" w:lineRule="auto"/>
        <w:jc w:val="center"/>
        <w:rPr>
          <w:rFonts w:ascii="Times New Roman" w:hAnsi="Times New Roman"/>
          <w:sz w:val="24"/>
          <w:szCs w:val="24"/>
          <w:highlight w:val="yellow"/>
        </w:rPr>
      </w:pPr>
    </w:p>
    <w:p w14:paraId="2CBC3D26" w14:textId="77777777" w:rsidR="00AE3AF5" w:rsidRPr="00AE3AF5" w:rsidRDefault="00000000" w:rsidP="00AE3AF5">
      <w:pPr>
        <w:spacing w:after="0" w:line="360" w:lineRule="auto"/>
        <w:jc w:val="both"/>
        <w:rPr>
          <w:rFonts w:ascii="Times New Roman" w:hAnsi="Times New Roman"/>
          <w:b/>
          <w:sz w:val="24"/>
          <w:szCs w:val="24"/>
        </w:rPr>
      </w:pPr>
      <w:r w:rsidRPr="00AE3AF5">
        <w:rPr>
          <w:rFonts w:ascii="Times New Roman" w:hAnsi="Times New Roman"/>
          <w:b/>
          <w:sz w:val="24"/>
          <w:szCs w:val="24"/>
        </w:rPr>
        <w:t>III. Caracterização das fontes consultadas:</w:t>
      </w:r>
      <w:r w:rsidR="00E5132F" w:rsidRPr="00AE3AF5">
        <w:rPr>
          <w:rFonts w:ascii="Times New Roman" w:hAnsi="Times New Roman"/>
          <w:b/>
          <w:sz w:val="24"/>
          <w:szCs w:val="24"/>
        </w:rPr>
        <w:t xml:space="preserve"> </w:t>
      </w:r>
    </w:p>
    <w:p w14:paraId="0CBA3A47" w14:textId="74B05BBC" w:rsidR="00AE3AF5" w:rsidRPr="00AE3AF5" w:rsidRDefault="00AE3AF5" w:rsidP="00AE3AF5">
      <w:pPr>
        <w:spacing w:after="0" w:line="360" w:lineRule="auto"/>
        <w:jc w:val="both"/>
        <w:rPr>
          <w:rFonts w:ascii="Times New Roman" w:hAnsi="Times New Roman"/>
          <w:bCs/>
          <w:sz w:val="24"/>
          <w:szCs w:val="24"/>
        </w:rPr>
      </w:pPr>
      <w:r w:rsidRPr="00AE3AF5">
        <w:rPr>
          <w:rFonts w:ascii="Times New Roman" w:hAnsi="Times New Roman"/>
          <w:bCs/>
          <w:sz w:val="24"/>
          <w:szCs w:val="24"/>
        </w:rPr>
        <w:t>Cumpre destacar que as pesquisas realizadas no Painel de Preços e no Portal Nacional de Contratações Públicas (PNCP) não retornaram resultados adequados para o presente procedimento de locação de trator com garra. Em algumas das fontes consultadas, não foi possível localizar o serviço de locação do equipamento necessário, o que inviabilizou a obtenção de informações que pudessem ser utilizadas diretamente no processo.</w:t>
      </w:r>
    </w:p>
    <w:p w14:paraId="5F5A6B37" w14:textId="77777777" w:rsidR="00AE3AF5" w:rsidRPr="00AE3AF5" w:rsidRDefault="00AE3AF5" w:rsidP="00AE3AF5">
      <w:pPr>
        <w:spacing w:after="0" w:line="360" w:lineRule="auto"/>
        <w:jc w:val="both"/>
        <w:rPr>
          <w:rFonts w:ascii="Times New Roman" w:hAnsi="Times New Roman"/>
          <w:bCs/>
          <w:sz w:val="24"/>
          <w:szCs w:val="24"/>
        </w:rPr>
      </w:pPr>
      <w:r w:rsidRPr="00AE3AF5">
        <w:rPr>
          <w:rFonts w:ascii="Times New Roman" w:hAnsi="Times New Roman"/>
          <w:bCs/>
          <w:sz w:val="24"/>
          <w:szCs w:val="24"/>
        </w:rPr>
        <w:t>Em outros casos, embora o serviço de locação estivesse disponível, as propostas referiam-se à locação por hora, o que difere substancialmente do modelo previsto neste procedimento, que se baseia na locação mensal. Essa diferença no critério de locação (por hora versus por mês) representa uma variação significativa nos custos e nas condições contratuais, o que torna inviável a comparação direta dos preços. A locação mensal proporciona uma maior previsibilidade orçamentária, essencial para o planejamento das finanças públicas, enquanto a locação por hora pode resultar em custos variáveis, dependendo do tempo efetivo de utilização do equipamento, o que não atende à necessidade de uma estrutura de custos fixa e previsível para o período de 90 dias.</w:t>
      </w:r>
    </w:p>
    <w:p w14:paraId="2AD00A61" w14:textId="77777777" w:rsidR="00AE3AF5" w:rsidRPr="00AE3AF5" w:rsidRDefault="00AE3AF5" w:rsidP="00AE3AF5">
      <w:pPr>
        <w:spacing w:after="0" w:line="360" w:lineRule="auto"/>
        <w:jc w:val="both"/>
        <w:rPr>
          <w:rFonts w:ascii="Times New Roman" w:hAnsi="Times New Roman"/>
          <w:bCs/>
          <w:sz w:val="24"/>
          <w:szCs w:val="24"/>
        </w:rPr>
      </w:pPr>
      <w:r w:rsidRPr="00AE3AF5">
        <w:rPr>
          <w:rFonts w:ascii="Times New Roman" w:hAnsi="Times New Roman"/>
          <w:bCs/>
          <w:sz w:val="24"/>
          <w:szCs w:val="24"/>
        </w:rPr>
        <w:t>Dessa forma, a ausência de dados compatíveis com as condições exigidas para o processo de locação mensal reforça a necessidade de ajustes na pesquisa de mercado e a consideração de outras alternativas para garantir que o município tenha acesso ao serviço de locação que atenda às suas necessidades operacionais e orçamentárias de maneira eficaz.</w:t>
      </w:r>
    </w:p>
    <w:p w14:paraId="50AEA156" w14:textId="0A2AE636" w:rsidR="000F73CC" w:rsidRPr="00AE3AF5" w:rsidRDefault="000F73CC" w:rsidP="00AE3AF5">
      <w:pPr>
        <w:spacing w:after="0" w:line="360" w:lineRule="auto"/>
        <w:jc w:val="both"/>
        <w:rPr>
          <w:rFonts w:ascii="Times New Roman" w:hAnsi="Times New Roman"/>
          <w:sz w:val="24"/>
          <w:szCs w:val="24"/>
        </w:rPr>
      </w:pPr>
    </w:p>
    <w:p w14:paraId="00000007" w14:textId="77777777" w:rsidR="00DC10D0" w:rsidRPr="00AE3AF5" w:rsidRDefault="00000000" w:rsidP="000F73CC">
      <w:pPr>
        <w:tabs>
          <w:tab w:val="left" w:pos="8025"/>
        </w:tabs>
        <w:spacing w:after="0" w:line="360" w:lineRule="auto"/>
        <w:jc w:val="both"/>
        <w:rPr>
          <w:rFonts w:ascii="Times New Roman" w:hAnsi="Times New Roman"/>
          <w:sz w:val="24"/>
          <w:szCs w:val="24"/>
        </w:rPr>
      </w:pPr>
      <w:r w:rsidRPr="00AE3AF5">
        <w:rPr>
          <w:rFonts w:ascii="Times New Roman" w:hAnsi="Times New Roman"/>
          <w:b/>
          <w:sz w:val="24"/>
          <w:szCs w:val="24"/>
        </w:rPr>
        <w:t>1º Painel de Preços e Portal Nacional de Contratações Públicas (PNCP)</w:t>
      </w:r>
      <w:r w:rsidRPr="00AE3AF5">
        <w:rPr>
          <w:rFonts w:ascii="Times New Roman" w:hAnsi="Times New Roman"/>
          <w:sz w:val="24"/>
          <w:szCs w:val="24"/>
        </w:rPr>
        <w:t xml:space="preserve">: </w:t>
      </w:r>
    </w:p>
    <w:p w14:paraId="00000008" w14:textId="44095D99" w:rsidR="00DC10D0" w:rsidRPr="00AE3AF5" w:rsidRDefault="00000000" w:rsidP="000F73CC">
      <w:pPr>
        <w:tabs>
          <w:tab w:val="left" w:pos="8025"/>
        </w:tabs>
        <w:spacing w:after="0" w:line="360" w:lineRule="auto"/>
        <w:jc w:val="both"/>
        <w:rPr>
          <w:rFonts w:ascii="Times New Roman" w:hAnsi="Times New Roman"/>
          <w:sz w:val="24"/>
          <w:szCs w:val="24"/>
        </w:rPr>
      </w:pPr>
      <w:r w:rsidRPr="00AE3AF5">
        <w:rPr>
          <w:rFonts w:ascii="Times New Roman" w:hAnsi="Times New Roman"/>
          <w:sz w:val="24"/>
          <w:szCs w:val="24"/>
        </w:rPr>
        <w:t xml:space="preserve">- Pesquisa </w:t>
      </w:r>
      <w:r w:rsidRPr="00AE3AF5">
        <w:rPr>
          <w:rFonts w:ascii="Times New Roman" w:hAnsi="Times New Roman"/>
          <w:b/>
          <w:sz w:val="24"/>
          <w:szCs w:val="24"/>
          <w:u w:val="single"/>
        </w:rPr>
        <w:t>paineldeprecos.planejamento.gov.br</w:t>
      </w:r>
      <w:r w:rsidRPr="00AE3AF5">
        <w:rPr>
          <w:rFonts w:ascii="Times New Roman" w:hAnsi="Times New Roman"/>
          <w:sz w:val="24"/>
          <w:szCs w:val="24"/>
        </w:rPr>
        <w:t xml:space="preserve"> em </w:t>
      </w:r>
      <w:r w:rsidR="005D3303">
        <w:rPr>
          <w:rFonts w:ascii="Times New Roman" w:hAnsi="Times New Roman"/>
          <w:sz w:val="24"/>
          <w:szCs w:val="24"/>
        </w:rPr>
        <w:t>12/03/2025</w:t>
      </w:r>
      <w:r w:rsidRPr="00AE3AF5">
        <w:rPr>
          <w:rFonts w:ascii="Times New Roman" w:hAnsi="Times New Roman"/>
          <w:sz w:val="24"/>
          <w:szCs w:val="24"/>
        </w:rPr>
        <w:t xml:space="preserve"> às </w:t>
      </w:r>
      <w:r w:rsidR="005D3303">
        <w:rPr>
          <w:rFonts w:ascii="Times New Roman" w:hAnsi="Times New Roman"/>
          <w:sz w:val="24"/>
          <w:szCs w:val="24"/>
        </w:rPr>
        <w:t>10:10</w:t>
      </w:r>
      <w:r w:rsidRPr="00AE3AF5">
        <w:rPr>
          <w:rFonts w:ascii="Times New Roman" w:hAnsi="Times New Roman"/>
          <w:sz w:val="24"/>
          <w:szCs w:val="24"/>
        </w:rPr>
        <w:t>.</w:t>
      </w:r>
    </w:p>
    <w:p w14:paraId="3FBD66A5" w14:textId="586626A4" w:rsidR="00970BB3" w:rsidRPr="00AE3AF5" w:rsidRDefault="00000000" w:rsidP="000F73CC">
      <w:pPr>
        <w:tabs>
          <w:tab w:val="left" w:pos="8025"/>
        </w:tabs>
        <w:spacing w:after="0" w:line="240" w:lineRule="auto"/>
        <w:jc w:val="both"/>
        <w:rPr>
          <w:rFonts w:ascii="Times New Roman" w:hAnsi="Times New Roman"/>
          <w:sz w:val="24"/>
          <w:szCs w:val="24"/>
        </w:rPr>
      </w:pPr>
      <w:r w:rsidRPr="00AE3AF5">
        <w:rPr>
          <w:rFonts w:ascii="Times New Roman" w:hAnsi="Times New Roman"/>
          <w:sz w:val="24"/>
          <w:szCs w:val="24"/>
        </w:rPr>
        <w:t xml:space="preserve">- Pesquisa </w:t>
      </w:r>
      <w:hyperlink r:id="rId8">
        <w:r w:rsidRPr="00AE3AF5">
          <w:rPr>
            <w:rFonts w:ascii="Times New Roman" w:hAnsi="Times New Roman"/>
            <w:b/>
            <w:color w:val="000000"/>
            <w:sz w:val="24"/>
            <w:szCs w:val="24"/>
            <w:u w:val="single"/>
          </w:rPr>
          <w:t>https://pncp.gov.br</w:t>
        </w:r>
      </w:hyperlink>
      <w:r w:rsidRPr="00AE3AF5">
        <w:rPr>
          <w:rFonts w:ascii="Times New Roman" w:hAnsi="Times New Roman"/>
          <w:sz w:val="24"/>
          <w:szCs w:val="24"/>
        </w:rPr>
        <w:t xml:space="preserve"> realizado em </w:t>
      </w:r>
      <w:r w:rsidR="005D3303">
        <w:rPr>
          <w:rFonts w:ascii="Times New Roman" w:hAnsi="Times New Roman"/>
          <w:sz w:val="24"/>
          <w:szCs w:val="24"/>
        </w:rPr>
        <w:t>12/03/2025</w:t>
      </w:r>
      <w:r w:rsidRPr="00AE3AF5">
        <w:rPr>
          <w:rFonts w:ascii="Times New Roman" w:hAnsi="Times New Roman"/>
          <w:sz w:val="24"/>
          <w:szCs w:val="24"/>
        </w:rPr>
        <w:t xml:space="preserve"> às </w:t>
      </w:r>
      <w:r w:rsidR="005D3303">
        <w:rPr>
          <w:rFonts w:ascii="Times New Roman" w:hAnsi="Times New Roman"/>
          <w:sz w:val="24"/>
          <w:szCs w:val="24"/>
        </w:rPr>
        <w:t>08:53</w:t>
      </w:r>
      <w:r w:rsidRPr="00AE3AF5">
        <w:rPr>
          <w:rFonts w:ascii="Times New Roman" w:hAnsi="Times New Roman"/>
          <w:sz w:val="24"/>
          <w:szCs w:val="24"/>
        </w:rPr>
        <w:t xml:space="preserve">. </w:t>
      </w:r>
    </w:p>
    <w:p w14:paraId="28BEFCD5" w14:textId="77777777" w:rsidR="000F73CC" w:rsidRPr="00AE3AF5" w:rsidRDefault="000F73CC" w:rsidP="000F73CC">
      <w:pPr>
        <w:tabs>
          <w:tab w:val="left" w:pos="8025"/>
        </w:tabs>
        <w:spacing w:after="0" w:line="240" w:lineRule="auto"/>
        <w:jc w:val="both"/>
        <w:rPr>
          <w:rFonts w:ascii="Times New Roman" w:hAnsi="Times New Roman"/>
          <w:sz w:val="24"/>
          <w:szCs w:val="24"/>
        </w:rPr>
      </w:pPr>
    </w:p>
    <w:p w14:paraId="0000000A" w14:textId="77777777" w:rsidR="00DC10D0" w:rsidRPr="00AE3AF5" w:rsidRDefault="00000000" w:rsidP="000F73CC">
      <w:pPr>
        <w:tabs>
          <w:tab w:val="left" w:pos="8025"/>
        </w:tabs>
        <w:spacing w:after="0" w:line="240" w:lineRule="auto"/>
        <w:jc w:val="both"/>
        <w:rPr>
          <w:rFonts w:ascii="Times New Roman" w:hAnsi="Times New Roman"/>
          <w:sz w:val="24"/>
          <w:szCs w:val="24"/>
        </w:rPr>
      </w:pPr>
      <w:r w:rsidRPr="00AE3AF5">
        <w:rPr>
          <w:rFonts w:ascii="Times New Roman" w:hAnsi="Times New Roman"/>
          <w:sz w:val="24"/>
          <w:szCs w:val="24"/>
        </w:rPr>
        <w:tab/>
      </w:r>
    </w:p>
    <w:p w14:paraId="0000000B" w14:textId="77777777" w:rsidR="00DC10D0" w:rsidRPr="00AE3AF5" w:rsidRDefault="00000000" w:rsidP="000F73CC">
      <w:pPr>
        <w:spacing w:after="0" w:line="360" w:lineRule="auto"/>
        <w:jc w:val="both"/>
        <w:rPr>
          <w:rFonts w:ascii="Times New Roman" w:hAnsi="Times New Roman"/>
          <w:b/>
          <w:sz w:val="24"/>
          <w:szCs w:val="24"/>
        </w:rPr>
      </w:pPr>
      <w:r w:rsidRPr="00AE3AF5">
        <w:rPr>
          <w:rFonts w:ascii="Times New Roman" w:hAnsi="Times New Roman"/>
          <w:b/>
          <w:sz w:val="24"/>
          <w:szCs w:val="24"/>
        </w:rPr>
        <w:t>2º Contratações similares, em execução ou concluídas no período máximo de 01 (um) ano:</w:t>
      </w:r>
    </w:p>
    <w:p w14:paraId="4718963E" w14:textId="3FF8E3E2" w:rsidR="00620329" w:rsidRPr="00620329" w:rsidRDefault="00620329" w:rsidP="00620329">
      <w:pPr>
        <w:pStyle w:val="PargrafodaLista"/>
        <w:numPr>
          <w:ilvl w:val="0"/>
          <w:numId w:val="2"/>
        </w:numPr>
        <w:spacing w:before="100" w:beforeAutospacing="1" w:after="100" w:afterAutospacing="1" w:line="240" w:lineRule="auto"/>
        <w:jc w:val="both"/>
        <w:rPr>
          <w:rFonts w:ascii="Times New Roman" w:hAnsi="Times New Roman"/>
          <w:sz w:val="24"/>
          <w:szCs w:val="24"/>
        </w:rPr>
      </w:pPr>
      <w:r w:rsidRPr="00620329">
        <w:rPr>
          <w:rFonts w:ascii="Times New Roman" w:hAnsi="Times New Roman"/>
          <w:sz w:val="24"/>
          <w:szCs w:val="24"/>
        </w:rPr>
        <w:lastRenderedPageBreak/>
        <w:t xml:space="preserve">O item, conforme o formato estabelecido para contratação, foi incluído no edital anterior publicado pelo Município de Bandeirantes. Contudo, no processo licitatório atual, o insucesso ocorreu devido ao fato de as empresas que se </w:t>
      </w:r>
      <w:r>
        <w:rPr>
          <w:rFonts w:ascii="Times New Roman" w:hAnsi="Times New Roman"/>
          <w:sz w:val="24"/>
          <w:szCs w:val="24"/>
        </w:rPr>
        <w:t>cadastraram</w:t>
      </w:r>
      <w:r w:rsidRPr="00620329">
        <w:rPr>
          <w:rFonts w:ascii="Times New Roman" w:hAnsi="Times New Roman"/>
          <w:sz w:val="24"/>
          <w:szCs w:val="24"/>
        </w:rPr>
        <w:t xml:space="preserve"> para participar não </w:t>
      </w:r>
      <w:r>
        <w:rPr>
          <w:rFonts w:ascii="Times New Roman" w:hAnsi="Times New Roman"/>
          <w:sz w:val="24"/>
          <w:szCs w:val="24"/>
        </w:rPr>
        <w:t>possuíam</w:t>
      </w:r>
      <w:r w:rsidRPr="00620329">
        <w:rPr>
          <w:rFonts w:ascii="Times New Roman" w:hAnsi="Times New Roman"/>
          <w:sz w:val="24"/>
          <w:szCs w:val="24"/>
        </w:rPr>
        <w:t>, à época, a documentação de habilitação completa.</w:t>
      </w:r>
    </w:p>
    <w:p w14:paraId="0000000D" w14:textId="51075FC8" w:rsidR="00DC10D0" w:rsidRPr="00AE3AF5" w:rsidRDefault="00DC10D0" w:rsidP="00620329">
      <w:pPr>
        <w:pStyle w:val="PargrafodaLista"/>
        <w:spacing w:after="0" w:line="240" w:lineRule="auto"/>
        <w:jc w:val="both"/>
        <w:rPr>
          <w:rFonts w:ascii="Times New Roman" w:hAnsi="Times New Roman"/>
          <w:sz w:val="24"/>
          <w:szCs w:val="24"/>
        </w:rPr>
      </w:pPr>
    </w:p>
    <w:p w14:paraId="35BAC0E7" w14:textId="77777777" w:rsidR="00970BB3" w:rsidRPr="00AE3AF5" w:rsidRDefault="00970BB3" w:rsidP="000F73CC">
      <w:pPr>
        <w:pStyle w:val="PargrafodaLista"/>
        <w:spacing w:after="0" w:line="240" w:lineRule="auto"/>
        <w:jc w:val="both"/>
        <w:rPr>
          <w:rFonts w:ascii="Times New Roman" w:hAnsi="Times New Roman"/>
          <w:sz w:val="24"/>
          <w:szCs w:val="24"/>
        </w:rPr>
      </w:pPr>
    </w:p>
    <w:p w14:paraId="0000000E" w14:textId="77777777" w:rsidR="00DC10D0" w:rsidRPr="00AE3AF5" w:rsidRDefault="00000000" w:rsidP="000F73CC">
      <w:pPr>
        <w:spacing w:after="0" w:line="360" w:lineRule="auto"/>
        <w:jc w:val="both"/>
        <w:rPr>
          <w:rFonts w:ascii="Times New Roman" w:hAnsi="Times New Roman"/>
          <w:sz w:val="24"/>
          <w:szCs w:val="24"/>
        </w:rPr>
      </w:pPr>
      <w:r w:rsidRPr="00AE3AF5">
        <w:rPr>
          <w:rFonts w:ascii="Times New Roman" w:hAnsi="Times New Roman"/>
          <w:b/>
          <w:sz w:val="24"/>
          <w:szCs w:val="24"/>
        </w:rPr>
        <w:t>3º Sítios eletrônicos especializados ou de domínio amplo, contendo data e hora de acesso</w:t>
      </w:r>
      <w:r w:rsidRPr="00AE3AF5">
        <w:rPr>
          <w:rFonts w:ascii="Times New Roman" w:hAnsi="Times New Roman"/>
          <w:sz w:val="24"/>
          <w:szCs w:val="24"/>
        </w:rPr>
        <w:t>:</w:t>
      </w:r>
    </w:p>
    <w:p w14:paraId="35932420" w14:textId="77777777" w:rsidR="000F73CC" w:rsidRPr="00AE3AF5" w:rsidRDefault="000F73CC" w:rsidP="000F73CC">
      <w:pPr>
        <w:spacing w:after="0" w:line="240" w:lineRule="auto"/>
        <w:rPr>
          <w:rFonts w:ascii="Times New Roman" w:hAnsi="Times New Roman"/>
          <w:sz w:val="24"/>
          <w:szCs w:val="24"/>
        </w:rPr>
      </w:pPr>
    </w:p>
    <w:p w14:paraId="00000012" w14:textId="77777777" w:rsidR="00DC10D0" w:rsidRPr="00AE3AF5" w:rsidRDefault="00000000" w:rsidP="000F73CC">
      <w:pPr>
        <w:spacing w:after="0" w:line="360" w:lineRule="auto"/>
        <w:jc w:val="both"/>
        <w:rPr>
          <w:rFonts w:ascii="Times New Roman" w:hAnsi="Times New Roman"/>
          <w:sz w:val="24"/>
          <w:szCs w:val="24"/>
        </w:rPr>
      </w:pPr>
      <w:r w:rsidRPr="00AE3AF5">
        <w:rPr>
          <w:rFonts w:ascii="Times New Roman" w:hAnsi="Times New Roman"/>
          <w:b/>
          <w:sz w:val="24"/>
          <w:szCs w:val="24"/>
        </w:rPr>
        <w:t>4º Pesquisa com no mínimo 03 (três) fornecedores ou prestadores de serviços, com a justificativa da escolha desses fornecedores</w:t>
      </w:r>
      <w:r w:rsidRPr="00AE3AF5">
        <w:rPr>
          <w:rFonts w:ascii="Times New Roman" w:hAnsi="Times New Roman"/>
          <w:sz w:val="24"/>
          <w:szCs w:val="24"/>
        </w:rPr>
        <w:t>:</w:t>
      </w:r>
    </w:p>
    <w:p w14:paraId="00000013" w14:textId="6F97DE13" w:rsidR="00DC10D0" w:rsidRPr="00AE3AF5" w:rsidRDefault="00000000" w:rsidP="000F73CC">
      <w:pPr>
        <w:spacing w:after="0" w:line="240" w:lineRule="auto"/>
        <w:rPr>
          <w:rFonts w:ascii="Times New Roman" w:hAnsi="Times New Roman"/>
          <w:sz w:val="24"/>
          <w:szCs w:val="24"/>
        </w:rPr>
      </w:pPr>
      <w:r w:rsidRPr="00AE3AF5">
        <w:rPr>
          <w:rFonts w:ascii="Times New Roman" w:hAnsi="Times New Roman"/>
          <w:sz w:val="24"/>
          <w:szCs w:val="24"/>
        </w:rPr>
        <w:t>-</w:t>
      </w:r>
      <w:r w:rsidR="00CC2AB8" w:rsidRPr="00AE3AF5">
        <w:rPr>
          <w:rFonts w:ascii="Times New Roman" w:hAnsi="Times New Roman"/>
          <w:sz w:val="24"/>
          <w:szCs w:val="24"/>
        </w:rPr>
        <w:t xml:space="preserve"> </w:t>
      </w:r>
      <w:r w:rsidR="00715B0E">
        <w:rPr>
          <w:rFonts w:ascii="Times New Roman" w:hAnsi="Times New Roman"/>
          <w:color w:val="1F1F1F"/>
          <w:sz w:val="24"/>
          <w:szCs w:val="24"/>
        </w:rPr>
        <w:t xml:space="preserve">ADILSON APARECIDO MORETTI </w:t>
      </w:r>
      <w:r w:rsidRPr="00AE3AF5">
        <w:rPr>
          <w:rFonts w:ascii="Times New Roman" w:hAnsi="Times New Roman"/>
          <w:sz w:val="24"/>
          <w:szCs w:val="24"/>
        </w:rPr>
        <w:t xml:space="preserve">– </w:t>
      </w:r>
      <w:r w:rsidRPr="00AE3AF5">
        <w:rPr>
          <w:rFonts w:ascii="Times New Roman" w:hAnsi="Times New Roman"/>
          <w:color w:val="1F1F1F"/>
          <w:sz w:val="24"/>
          <w:szCs w:val="24"/>
          <w:highlight w:val="white"/>
        </w:rPr>
        <w:t xml:space="preserve">CNPJ: </w:t>
      </w:r>
      <w:r w:rsidR="00715B0E">
        <w:rPr>
          <w:rFonts w:ascii="Times New Roman" w:hAnsi="Times New Roman"/>
          <w:color w:val="1F1F1F"/>
          <w:sz w:val="24"/>
          <w:szCs w:val="24"/>
        </w:rPr>
        <w:t>47.980.424/0001-23</w:t>
      </w:r>
    </w:p>
    <w:p w14:paraId="00000014" w14:textId="08BF7065" w:rsidR="00DC10D0" w:rsidRPr="00AE3AF5" w:rsidRDefault="00000000" w:rsidP="000F73CC">
      <w:pPr>
        <w:spacing w:after="0" w:line="240" w:lineRule="auto"/>
        <w:ind w:hanging="283"/>
        <w:jc w:val="both"/>
        <w:rPr>
          <w:rFonts w:ascii="Times New Roman" w:hAnsi="Times New Roman"/>
          <w:sz w:val="24"/>
          <w:szCs w:val="24"/>
        </w:rPr>
      </w:pPr>
      <w:r w:rsidRPr="00AE3AF5">
        <w:rPr>
          <w:rFonts w:ascii="Times New Roman" w:hAnsi="Times New Roman"/>
          <w:sz w:val="24"/>
          <w:szCs w:val="24"/>
        </w:rPr>
        <w:t xml:space="preserve">     - </w:t>
      </w:r>
      <w:r w:rsidR="00715B0E">
        <w:rPr>
          <w:rFonts w:ascii="Times New Roman" w:hAnsi="Times New Roman"/>
          <w:sz w:val="24"/>
          <w:szCs w:val="24"/>
        </w:rPr>
        <w:t>RENATO CARDOSO DA SILVA TRANSPORTES</w:t>
      </w:r>
      <w:r w:rsidRPr="00AE3AF5">
        <w:rPr>
          <w:rFonts w:ascii="Times New Roman" w:hAnsi="Times New Roman"/>
          <w:sz w:val="24"/>
          <w:szCs w:val="24"/>
        </w:rPr>
        <w:t xml:space="preserve"> – </w:t>
      </w:r>
      <w:r w:rsidRPr="00AE3AF5">
        <w:rPr>
          <w:rFonts w:ascii="Times New Roman" w:hAnsi="Times New Roman"/>
          <w:color w:val="1F1F1F"/>
          <w:sz w:val="24"/>
          <w:szCs w:val="24"/>
          <w:highlight w:val="white"/>
        </w:rPr>
        <w:t>CNPJ:</w:t>
      </w:r>
      <w:r w:rsidRPr="00AE3AF5">
        <w:rPr>
          <w:rFonts w:ascii="Times New Roman" w:hAnsi="Times New Roman"/>
          <w:sz w:val="24"/>
          <w:szCs w:val="24"/>
        </w:rPr>
        <w:t xml:space="preserve"> </w:t>
      </w:r>
      <w:r w:rsidR="00715B0E">
        <w:rPr>
          <w:rFonts w:ascii="Times New Roman" w:hAnsi="Times New Roman"/>
          <w:sz w:val="24"/>
          <w:szCs w:val="24"/>
        </w:rPr>
        <w:t>15.065.886/0001-29</w:t>
      </w:r>
    </w:p>
    <w:p w14:paraId="129FDEBD" w14:textId="767D5F27" w:rsidR="00CC2AB8" w:rsidRDefault="00000000" w:rsidP="000F73CC">
      <w:pPr>
        <w:spacing w:after="0" w:line="240" w:lineRule="auto"/>
        <w:jc w:val="both"/>
        <w:rPr>
          <w:rFonts w:ascii="Times New Roman" w:hAnsi="Times New Roman"/>
          <w:sz w:val="24"/>
          <w:szCs w:val="24"/>
        </w:rPr>
      </w:pPr>
      <w:r w:rsidRPr="00AE3AF5">
        <w:rPr>
          <w:rFonts w:ascii="Times New Roman" w:hAnsi="Times New Roman"/>
          <w:sz w:val="24"/>
          <w:szCs w:val="24"/>
        </w:rPr>
        <w:t>-</w:t>
      </w:r>
      <w:r w:rsidR="000F73CC" w:rsidRPr="00AE3AF5">
        <w:rPr>
          <w:rFonts w:ascii="Times New Roman" w:hAnsi="Times New Roman"/>
          <w:sz w:val="24"/>
          <w:szCs w:val="24"/>
        </w:rPr>
        <w:t xml:space="preserve"> FIRENZE PNEUS LTDA </w:t>
      </w:r>
      <w:r w:rsidRPr="00AE3AF5">
        <w:rPr>
          <w:rFonts w:ascii="Times New Roman" w:hAnsi="Times New Roman"/>
          <w:sz w:val="24"/>
          <w:szCs w:val="24"/>
        </w:rPr>
        <w:t xml:space="preserve">– </w:t>
      </w:r>
      <w:r w:rsidRPr="00AE3AF5">
        <w:rPr>
          <w:rFonts w:ascii="Times New Roman" w:hAnsi="Times New Roman"/>
          <w:color w:val="1F1F1F"/>
          <w:sz w:val="24"/>
          <w:szCs w:val="24"/>
          <w:highlight w:val="white"/>
        </w:rPr>
        <w:t>CNPJ</w:t>
      </w:r>
      <w:r w:rsidRPr="00AE3AF5">
        <w:rPr>
          <w:rFonts w:ascii="Times New Roman" w:hAnsi="Times New Roman"/>
          <w:sz w:val="24"/>
          <w:szCs w:val="24"/>
        </w:rPr>
        <w:t xml:space="preserve">: </w:t>
      </w:r>
      <w:r w:rsidR="000F73CC" w:rsidRPr="00AE3AF5">
        <w:rPr>
          <w:rFonts w:ascii="Times New Roman" w:hAnsi="Times New Roman"/>
          <w:sz w:val="24"/>
          <w:szCs w:val="24"/>
        </w:rPr>
        <w:t>44.722.796/0001-61</w:t>
      </w:r>
    </w:p>
    <w:p w14:paraId="259B40FF" w14:textId="4D4ED6D6" w:rsidR="00620329" w:rsidRDefault="00620329" w:rsidP="000F73CC">
      <w:pPr>
        <w:spacing w:after="0" w:line="240" w:lineRule="auto"/>
        <w:jc w:val="both"/>
        <w:rPr>
          <w:rFonts w:ascii="Times New Roman" w:hAnsi="Times New Roman"/>
          <w:sz w:val="24"/>
          <w:szCs w:val="24"/>
        </w:rPr>
      </w:pPr>
      <w:r>
        <w:rPr>
          <w:rFonts w:ascii="Times New Roman" w:hAnsi="Times New Roman"/>
          <w:sz w:val="24"/>
          <w:szCs w:val="24"/>
        </w:rPr>
        <w:t xml:space="preserve">- </w:t>
      </w:r>
      <w:r w:rsidR="00B17C44">
        <w:rPr>
          <w:rFonts w:ascii="Times New Roman" w:hAnsi="Times New Roman"/>
          <w:sz w:val="24"/>
          <w:szCs w:val="24"/>
        </w:rPr>
        <w:t>ELTON LUIZ LOBO DE CARVALHO ME – CNPJ: 15.530.193/0001-60</w:t>
      </w:r>
    </w:p>
    <w:p w14:paraId="38DE0C69" w14:textId="3C6AC667" w:rsidR="00B17C44" w:rsidRPr="00AE3AF5" w:rsidRDefault="00B17C44" w:rsidP="000F73CC">
      <w:pPr>
        <w:spacing w:after="0" w:line="240" w:lineRule="auto"/>
        <w:jc w:val="both"/>
        <w:rPr>
          <w:rFonts w:ascii="Times New Roman" w:hAnsi="Times New Roman"/>
          <w:sz w:val="24"/>
          <w:szCs w:val="24"/>
        </w:rPr>
      </w:pPr>
      <w:r>
        <w:rPr>
          <w:rFonts w:ascii="Times New Roman" w:hAnsi="Times New Roman"/>
          <w:sz w:val="24"/>
          <w:szCs w:val="24"/>
        </w:rPr>
        <w:t>- BANDEIRA &amp; BANDEIRA LTDA ME – CNPJ 11.852.686/0001-85</w:t>
      </w:r>
    </w:p>
    <w:p w14:paraId="5EEDD8A4" w14:textId="77777777" w:rsidR="009A1B68" w:rsidRPr="00AE3AF5" w:rsidRDefault="009A1B68" w:rsidP="000F73CC">
      <w:pPr>
        <w:spacing w:after="0" w:line="240" w:lineRule="auto"/>
        <w:jc w:val="both"/>
        <w:rPr>
          <w:rFonts w:ascii="Times New Roman" w:hAnsi="Times New Roman"/>
          <w:sz w:val="24"/>
          <w:szCs w:val="24"/>
        </w:rPr>
      </w:pPr>
    </w:p>
    <w:p w14:paraId="11C680AC" w14:textId="315C948A" w:rsidR="009A1B68" w:rsidRPr="00AE3AF5" w:rsidRDefault="009A1B68" w:rsidP="009A1B68">
      <w:pPr>
        <w:spacing w:after="0"/>
        <w:jc w:val="both"/>
        <w:rPr>
          <w:rFonts w:ascii="Times New Roman" w:hAnsi="Times New Roman"/>
          <w:sz w:val="24"/>
          <w:szCs w:val="24"/>
        </w:rPr>
      </w:pPr>
      <w:r w:rsidRPr="00AE3AF5">
        <w:rPr>
          <w:rFonts w:ascii="Times New Roman" w:hAnsi="Times New Roman"/>
          <w:sz w:val="24"/>
          <w:szCs w:val="24"/>
        </w:rPr>
        <w:t xml:space="preserve">Cumpre destacar que o menor preço foi o da empresa </w:t>
      </w:r>
      <w:r w:rsidR="00B17C44">
        <w:rPr>
          <w:rFonts w:ascii="Times New Roman" w:hAnsi="Times New Roman"/>
          <w:color w:val="1F1F1F"/>
          <w:sz w:val="24"/>
          <w:szCs w:val="24"/>
        </w:rPr>
        <w:t xml:space="preserve">ADILSON APARECIDO MORETTI </w:t>
      </w:r>
      <w:r w:rsidR="00B17C44" w:rsidRPr="00AE3AF5">
        <w:rPr>
          <w:rFonts w:ascii="Times New Roman" w:hAnsi="Times New Roman"/>
          <w:sz w:val="24"/>
          <w:szCs w:val="24"/>
        </w:rPr>
        <w:t xml:space="preserve">– </w:t>
      </w:r>
      <w:r w:rsidR="00B17C44" w:rsidRPr="00AE3AF5">
        <w:rPr>
          <w:rFonts w:ascii="Times New Roman" w:hAnsi="Times New Roman"/>
          <w:color w:val="1F1F1F"/>
          <w:sz w:val="24"/>
          <w:szCs w:val="24"/>
          <w:highlight w:val="white"/>
        </w:rPr>
        <w:t xml:space="preserve">CNPJ: </w:t>
      </w:r>
      <w:r w:rsidR="00B17C44">
        <w:rPr>
          <w:rFonts w:ascii="Times New Roman" w:hAnsi="Times New Roman"/>
          <w:color w:val="1F1F1F"/>
          <w:sz w:val="24"/>
          <w:szCs w:val="24"/>
        </w:rPr>
        <w:t>47.980.424/0001-23</w:t>
      </w:r>
      <w:r w:rsidRPr="00AE3AF5">
        <w:rPr>
          <w:rFonts w:ascii="Times New Roman" w:hAnsi="Times New Roman"/>
          <w:color w:val="1F1F1F"/>
          <w:sz w:val="24"/>
          <w:szCs w:val="24"/>
        </w:rPr>
        <w:t>.</w:t>
      </w:r>
    </w:p>
    <w:p w14:paraId="352EA1EA" w14:textId="77777777" w:rsidR="000F73CC" w:rsidRPr="00AE3AF5" w:rsidRDefault="000F73CC" w:rsidP="000F73CC">
      <w:pPr>
        <w:spacing w:after="0" w:line="240" w:lineRule="auto"/>
        <w:jc w:val="both"/>
        <w:rPr>
          <w:rFonts w:ascii="Times New Roman" w:hAnsi="Times New Roman"/>
          <w:sz w:val="24"/>
          <w:szCs w:val="24"/>
        </w:rPr>
      </w:pPr>
    </w:p>
    <w:p w14:paraId="00000016" w14:textId="2D566276" w:rsidR="00DC10D0" w:rsidRDefault="00000000" w:rsidP="000F73CC">
      <w:pPr>
        <w:spacing w:after="0" w:line="360" w:lineRule="auto"/>
        <w:jc w:val="both"/>
        <w:rPr>
          <w:rFonts w:ascii="Times New Roman" w:hAnsi="Times New Roman"/>
          <w:sz w:val="24"/>
          <w:szCs w:val="24"/>
        </w:rPr>
      </w:pPr>
      <w:r w:rsidRPr="00AE3AF5">
        <w:rPr>
          <w:rFonts w:ascii="Times New Roman" w:hAnsi="Times New Roman"/>
          <w:b/>
          <w:sz w:val="24"/>
          <w:szCs w:val="24"/>
        </w:rPr>
        <w:t>5º Pesquisa no aplicativo Nota Paraná</w:t>
      </w:r>
      <w:r w:rsidRPr="00AE3AF5">
        <w:rPr>
          <w:rFonts w:ascii="Times New Roman" w:hAnsi="Times New Roman"/>
          <w:sz w:val="24"/>
          <w:szCs w:val="24"/>
        </w:rPr>
        <w:t xml:space="preserve">: </w:t>
      </w:r>
      <w:r w:rsidR="00B17C44">
        <w:rPr>
          <w:rFonts w:ascii="Times New Roman" w:hAnsi="Times New Roman"/>
          <w:sz w:val="24"/>
          <w:szCs w:val="24"/>
        </w:rPr>
        <w:t>Não f</w:t>
      </w:r>
      <w:r w:rsidR="00970BB3" w:rsidRPr="00AE3AF5">
        <w:rPr>
          <w:rFonts w:ascii="Times New Roman" w:hAnsi="Times New Roman"/>
          <w:sz w:val="24"/>
          <w:szCs w:val="24"/>
        </w:rPr>
        <w:t>oram encontrados registros no site Menor Preço – Nota Paraná.</w:t>
      </w:r>
    </w:p>
    <w:p w14:paraId="40E4DF43" w14:textId="77777777" w:rsidR="00620329" w:rsidRPr="00AE3AF5" w:rsidRDefault="00620329" w:rsidP="000F73CC">
      <w:pPr>
        <w:spacing w:after="0" w:line="360" w:lineRule="auto"/>
        <w:jc w:val="both"/>
        <w:rPr>
          <w:rFonts w:ascii="Times New Roman" w:hAnsi="Times New Roman"/>
          <w:sz w:val="24"/>
          <w:szCs w:val="24"/>
        </w:rPr>
      </w:pPr>
    </w:p>
    <w:p w14:paraId="00000017" w14:textId="77777777" w:rsidR="00DC10D0" w:rsidRPr="00AE3AF5" w:rsidRDefault="00000000" w:rsidP="000F73CC">
      <w:pPr>
        <w:spacing w:after="0" w:line="360" w:lineRule="auto"/>
        <w:jc w:val="both"/>
        <w:rPr>
          <w:rFonts w:ascii="Times New Roman" w:hAnsi="Times New Roman"/>
          <w:sz w:val="24"/>
          <w:szCs w:val="24"/>
        </w:rPr>
      </w:pPr>
      <w:r w:rsidRPr="00AE3AF5">
        <w:rPr>
          <w:rFonts w:ascii="Times New Roman" w:hAnsi="Times New Roman"/>
          <w:b/>
          <w:sz w:val="24"/>
          <w:szCs w:val="24"/>
        </w:rPr>
        <w:t>6º Tabelas oficiais</w:t>
      </w:r>
      <w:r w:rsidRPr="00AE3AF5">
        <w:rPr>
          <w:rFonts w:ascii="Times New Roman" w:hAnsi="Times New Roman"/>
          <w:sz w:val="24"/>
          <w:szCs w:val="24"/>
        </w:rPr>
        <w:t>: Não foram encontradas tabelas oficiais para o objeto de contratação.</w:t>
      </w:r>
    </w:p>
    <w:p w14:paraId="1BA56CFA" w14:textId="77777777" w:rsidR="000F73CC" w:rsidRPr="00AE3AF5" w:rsidRDefault="000F73CC" w:rsidP="000F73CC">
      <w:pPr>
        <w:spacing w:after="0" w:line="360" w:lineRule="auto"/>
        <w:jc w:val="both"/>
        <w:rPr>
          <w:rFonts w:ascii="Times New Roman" w:hAnsi="Times New Roman"/>
          <w:sz w:val="24"/>
          <w:szCs w:val="24"/>
        </w:rPr>
      </w:pPr>
    </w:p>
    <w:p w14:paraId="00000018" w14:textId="77777777" w:rsidR="00DC10D0" w:rsidRPr="00AE3AF5" w:rsidRDefault="00000000" w:rsidP="000F73CC">
      <w:pPr>
        <w:spacing w:after="0" w:line="360" w:lineRule="auto"/>
        <w:jc w:val="both"/>
        <w:rPr>
          <w:rFonts w:ascii="Times New Roman" w:hAnsi="Times New Roman"/>
          <w:sz w:val="24"/>
          <w:szCs w:val="24"/>
        </w:rPr>
      </w:pPr>
      <w:r w:rsidRPr="00AE3AF5">
        <w:rPr>
          <w:rFonts w:ascii="Times New Roman" w:hAnsi="Times New Roman"/>
          <w:b/>
          <w:sz w:val="24"/>
          <w:szCs w:val="24"/>
        </w:rPr>
        <w:t xml:space="preserve">IV. Série de preços coletados: </w:t>
      </w:r>
      <w:r w:rsidRPr="00AE3AF5">
        <w:rPr>
          <w:rFonts w:ascii="Times New Roman" w:hAnsi="Times New Roman"/>
          <w:sz w:val="24"/>
          <w:szCs w:val="24"/>
        </w:rPr>
        <w:t>Não se aplica.</w:t>
      </w:r>
    </w:p>
    <w:p w14:paraId="59227828" w14:textId="77777777" w:rsidR="000F73CC" w:rsidRPr="00AE3AF5" w:rsidRDefault="000F73CC" w:rsidP="000F73CC">
      <w:pPr>
        <w:spacing w:after="0" w:line="360" w:lineRule="auto"/>
        <w:jc w:val="both"/>
        <w:rPr>
          <w:rFonts w:ascii="Times New Roman" w:hAnsi="Times New Roman"/>
          <w:sz w:val="24"/>
          <w:szCs w:val="24"/>
        </w:rPr>
      </w:pPr>
    </w:p>
    <w:p w14:paraId="0000001A" w14:textId="3E8302FA" w:rsidR="00DC10D0" w:rsidRPr="00AE3AF5" w:rsidRDefault="00000000" w:rsidP="000F73CC">
      <w:pPr>
        <w:spacing w:after="0" w:line="360" w:lineRule="auto"/>
        <w:jc w:val="both"/>
        <w:rPr>
          <w:rFonts w:ascii="Times New Roman" w:hAnsi="Times New Roman"/>
          <w:sz w:val="24"/>
          <w:szCs w:val="24"/>
        </w:rPr>
      </w:pPr>
      <w:r w:rsidRPr="00AE3AF5">
        <w:rPr>
          <w:rFonts w:ascii="Times New Roman" w:hAnsi="Times New Roman"/>
          <w:b/>
          <w:sz w:val="24"/>
          <w:szCs w:val="24"/>
        </w:rPr>
        <w:t>V. Método estatístico aplicado para a definição do valor estimado</w:t>
      </w:r>
      <w:r w:rsidR="00B17C44">
        <w:rPr>
          <w:rFonts w:ascii="Times New Roman" w:hAnsi="Times New Roman"/>
          <w:b/>
          <w:sz w:val="24"/>
          <w:szCs w:val="24"/>
        </w:rPr>
        <w:t xml:space="preserve">: </w:t>
      </w:r>
      <w:r w:rsidRPr="00AE3AF5">
        <w:rPr>
          <w:rFonts w:ascii="Times New Roman" w:hAnsi="Times New Roman"/>
          <w:sz w:val="24"/>
          <w:szCs w:val="24"/>
        </w:rPr>
        <w:t xml:space="preserve">Para a definição do valor estimado foi utilizado como base de cálculo </w:t>
      </w:r>
      <w:r w:rsidR="00B17C44">
        <w:rPr>
          <w:rFonts w:ascii="Times New Roman" w:hAnsi="Times New Roman"/>
          <w:sz w:val="24"/>
          <w:szCs w:val="24"/>
        </w:rPr>
        <w:t>o menor preço</w:t>
      </w:r>
      <w:r w:rsidRPr="00AE3AF5">
        <w:rPr>
          <w:rFonts w:ascii="Times New Roman" w:hAnsi="Times New Roman"/>
          <w:sz w:val="24"/>
          <w:szCs w:val="24"/>
        </w:rPr>
        <w:t>.</w:t>
      </w:r>
    </w:p>
    <w:p w14:paraId="37FB8C86" w14:textId="77777777" w:rsidR="000F73CC" w:rsidRPr="00AE3AF5" w:rsidRDefault="000F73CC" w:rsidP="000F73CC">
      <w:pPr>
        <w:spacing w:after="0" w:line="360" w:lineRule="auto"/>
        <w:jc w:val="both"/>
        <w:rPr>
          <w:rFonts w:ascii="Times New Roman" w:hAnsi="Times New Roman"/>
          <w:sz w:val="24"/>
          <w:szCs w:val="24"/>
        </w:rPr>
      </w:pPr>
    </w:p>
    <w:p w14:paraId="0000001B" w14:textId="4D9848C9" w:rsidR="00DC10D0" w:rsidRPr="00AE3AF5" w:rsidRDefault="00000000" w:rsidP="000F73CC">
      <w:pPr>
        <w:spacing w:after="0" w:line="360" w:lineRule="auto"/>
        <w:jc w:val="both"/>
        <w:rPr>
          <w:rFonts w:ascii="Times New Roman" w:hAnsi="Times New Roman"/>
          <w:b/>
          <w:sz w:val="24"/>
          <w:szCs w:val="24"/>
        </w:rPr>
      </w:pPr>
      <w:r w:rsidRPr="00AE3AF5">
        <w:rPr>
          <w:rFonts w:ascii="Times New Roman" w:hAnsi="Times New Roman"/>
          <w:b/>
          <w:sz w:val="24"/>
          <w:szCs w:val="24"/>
        </w:rPr>
        <w:t>VI. Justificativas para a metodologia utilizada, em especial para a desconsideração de valores inconsistentes, inexequíveis ou excessivamente elevados, se aplicável</w:t>
      </w:r>
      <w:r w:rsidR="00B17C44">
        <w:rPr>
          <w:rFonts w:ascii="Times New Roman" w:hAnsi="Times New Roman"/>
          <w:b/>
          <w:sz w:val="24"/>
          <w:szCs w:val="24"/>
        </w:rPr>
        <w:t xml:space="preserve">: </w:t>
      </w:r>
      <w:r w:rsidR="00B17C44" w:rsidRPr="00B17C44">
        <w:rPr>
          <w:rFonts w:ascii="Times New Roman" w:hAnsi="Times New Roman"/>
          <w:bCs/>
          <w:sz w:val="24"/>
          <w:szCs w:val="24"/>
        </w:rPr>
        <w:t>Não se aplica</w:t>
      </w:r>
    </w:p>
    <w:p w14:paraId="76C6F351" w14:textId="77777777" w:rsidR="000F73CC" w:rsidRPr="00AE3AF5" w:rsidRDefault="000F73CC" w:rsidP="000F73CC">
      <w:pPr>
        <w:spacing w:after="0"/>
        <w:jc w:val="both"/>
        <w:rPr>
          <w:rFonts w:ascii="Times New Roman" w:hAnsi="Times New Roman"/>
          <w:sz w:val="24"/>
          <w:szCs w:val="24"/>
        </w:rPr>
      </w:pPr>
    </w:p>
    <w:p w14:paraId="0000001D" w14:textId="77777777" w:rsidR="00DC10D0" w:rsidRPr="00AE3AF5" w:rsidRDefault="00000000" w:rsidP="000F73CC">
      <w:pPr>
        <w:spacing w:after="0" w:line="360" w:lineRule="auto"/>
        <w:jc w:val="both"/>
        <w:rPr>
          <w:rFonts w:ascii="Times New Roman" w:hAnsi="Times New Roman"/>
          <w:b/>
          <w:sz w:val="24"/>
          <w:szCs w:val="24"/>
        </w:rPr>
      </w:pPr>
      <w:r w:rsidRPr="00AE3AF5">
        <w:rPr>
          <w:rFonts w:ascii="Times New Roman" w:hAnsi="Times New Roman"/>
          <w:b/>
          <w:sz w:val="24"/>
          <w:szCs w:val="24"/>
        </w:rPr>
        <w:t>VII. Memória de cálculo do valor estimado e documentos que lhe dão suporte:</w:t>
      </w:r>
    </w:p>
    <w:p w14:paraId="0000001E" w14:textId="77777777" w:rsidR="00DC10D0" w:rsidRPr="00AE3AF5" w:rsidRDefault="00000000" w:rsidP="000F73CC">
      <w:pPr>
        <w:spacing w:after="0" w:line="360" w:lineRule="auto"/>
        <w:jc w:val="center"/>
        <w:rPr>
          <w:rFonts w:ascii="Times New Roman" w:hAnsi="Times New Roman"/>
          <w:sz w:val="24"/>
          <w:szCs w:val="24"/>
        </w:rPr>
      </w:pPr>
      <w:r w:rsidRPr="00AE3AF5">
        <w:rPr>
          <w:rFonts w:ascii="Times New Roman" w:hAnsi="Times New Roman"/>
          <w:sz w:val="24"/>
          <w:szCs w:val="24"/>
        </w:rPr>
        <w:t>Em anexo.</w:t>
      </w:r>
    </w:p>
    <w:p w14:paraId="1B881D1B" w14:textId="77777777" w:rsidR="000F73CC" w:rsidRPr="00AE3AF5" w:rsidRDefault="000F73CC" w:rsidP="000F73CC">
      <w:pPr>
        <w:spacing w:after="0" w:line="360" w:lineRule="auto"/>
        <w:jc w:val="both"/>
        <w:rPr>
          <w:rFonts w:ascii="Times New Roman" w:hAnsi="Times New Roman"/>
          <w:sz w:val="24"/>
          <w:szCs w:val="24"/>
        </w:rPr>
      </w:pPr>
    </w:p>
    <w:p w14:paraId="0000001F" w14:textId="77777777" w:rsidR="00DC10D0" w:rsidRPr="00AE3AF5" w:rsidRDefault="00000000" w:rsidP="000F73CC">
      <w:pPr>
        <w:spacing w:after="0" w:line="240" w:lineRule="auto"/>
        <w:jc w:val="both"/>
        <w:rPr>
          <w:rFonts w:ascii="Times New Roman" w:hAnsi="Times New Roman"/>
          <w:b/>
          <w:sz w:val="24"/>
          <w:szCs w:val="24"/>
        </w:rPr>
      </w:pPr>
      <w:r w:rsidRPr="00AE3AF5">
        <w:rPr>
          <w:rFonts w:ascii="Times New Roman" w:hAnsi="Times New Roman"/>
          <w:b/>
          <w:sz w:val="24"/>
          <w:szCs w:val="24"/>
        </w:rPr>
        <w:t>VII. Justificativa da escolha dos fornecedores, no caso da pesquisa direta:</w:t>
      </w:r>
    </w:p>
    <w:p w14:paraId="00000020" w14:textId="321A266C" w:rsidR="00DC10D0" w:rsidRPr="00AE3AF5" w:rsidRDefault="00000000" w:rsidP="000F73CC">
      <w:pPr>
        <w:spacing w:after="0" w:line="240" w:lineRule="auto"/>
        <w:jc w:val="both"/>
        <w:rPr>
          <w:rFonts w:ascii="Times New Roman" w:hAnsi="Times New Roman"/>
          <w:sz w:val="24"/>
          <w:szCs w:val="24"/>
        </w:rPr>
      </w:pPr>
      <w:r w:rsidRPr="00AE3AF5">
        <w:rPr>
          <w:rFonts w:ascii="Times New Roman" w:hAnsi="Times New Roman"/>
          <w:sz w:val="24"/>
          <w:szCs w:val="24"/>
        </w:rPr>
        <w:t>A escolha dos fornecedores para a solicitação de envio de orçamentos foi realizada da forma que cumpra as exigências mínimas do objeto a ser contratado. Para a composição da Pesquisa de Preço, foi solicitado orçamento para os fornecedores especializados na comercialização do objeto a ser contratado</w:t>
      </w:r>
      <w:r w:rsidR="00030A32" w:rsidRPr="00AE3AF5">
        <w:rPr>
          <w:rFonts w:ascii="Times New Roman" w:hAnsi="Times New Roman"/>
          <w:sz w:val="24"/>
          <w:szCs w:val="24"/>
        </w:rPr>
        <w:t>:</w:t>
      </w:r>
    </w:p>
    <w:p w14:paraId="4B7D7D81" w14:textId="77777777" w:rsidR="00B17C44" w:rsidRPr="00AE3AF5" w:rsidRDefault="00B17C44" w:rsidP="00B17C44">
      <w:pPr>
        <w:spacing w:after="0" w:line="240" w:lineRule="auto"/>
        <w:rPr>
          <w:rFonts w:ascii="Times New Roman" w:hAnsi="Times New Roman"/>
          <w:sz w:val="24"/>
          <w:szCs w:val="24"/>
        </w:rPr>
      </w:pPr>
      <w:r w:rsidRPr="00AE3AF5">
        <w:rPr>
          <w:rFonts w:ascii="Times New Roman" w:hAnsi="Times New Roman"/>
          <w:sz w:val="24"/>
          <w:szCs w:val="24"/>
        </w:rPr>
        <w:lastRenderedPageBreak/>
        <w:t xml:space="preserve">- </w:t>
      </w:r>
      <w:r>
        <w:rPr>
          <w:rFonts w:ascii="Times New Roman" w:hAnsi="Times New Roman"/>
          <w:color w:val="1F1F1F"/>
          <w:sz w:val="24"/>
          <w:szCs w:val="24"/>
        </w:rPr>
        <w:t xml:space="preserve">ADILSON APARECIDO MORETTI </w:t>
      </w:r>
      <w:r w:rsidRPr="00AE3AF5">
        <w:rPr>
          <w:rFonts w:ascii="Times New Roman" w:hAnsi="Times New Roman"/>
          <w:sz w:val="24"/>
          <w:szCs w:val="24"/>
        </w:rPr>
        <w:t xml:space="preserve">– </w:t>
      </w:r>
      <w:r w:rsidRPr="00AE3AF5">
        <w:rPr>
          <w:rFonts w:ascii="Times New Roman" w:hAnsi="Times New Roman"/>
          <w:color w:val="1F1F1F"/>
          <w:sz w:val="24"/>
          <w:szCs w:val="24"/>
          <w:highlight w:val="white"/>
        </w:rPr>
        <w:t xml:space="preserve">CNPJ: </w:t>
      </w:r>
      <w:r>
        <w:rPr>
          <w:rFonts w:ascii="Times New Roman" w:hAnsi="Times New Roman"/>
          <w:color w:val="1F1F1F"/>
          <w:sz w:val="24"/>
          <w:szCs w:val="24"/>
        </w:rPr>
        <w:t>47.980.424/0001-23</w:t>
      </w:r>
    </w:p>
    <w:p w14:paraId="2844A724" w14:textId="77777777" w:rsidR="00B17C44" w:rsidRPr="00AE3AF5" w:rsidRDefault="00B17C44" w:rsidP="00B17C44">
      <w:pPr>
        <w:spacing w:after="0" w:line="240" w:lineRule="auto"/>
        <w:ind w:hanging="283"/>
        <w:jc w:val="both"/>
        <w:rPr>
          <w:rFonts w:ascii="Times New Roman" w:hAnsi="Times New Roman"/>
          <w:sz w:val="24"/>
          <w:szCs w:val="24"/>
        </w:rPr>
      </w:pPr>
      <w:r w:rsidRPr="00AE3AF5">
        <w:rPr>
          <w:rFonts w:ascii="Times New Roman" w:hAnsi="Times New Roman"/>
          <w:sz w:val="24"/>
          <w:szCs w:val="24"/>
        </w:rPr>
        <w:t xml:space="preserve">     - </w:t>
      </w:r>
      <w:r>
        <w:rPr>
          <w:rFonts w:ascii="Times New Roman" w:hAnsi="Times New Roman"/>
          <w:sz w:val="24"/>
          <w:szCs w:val="24"/>
        </w:rPr>
        <w:t>RENATO CARDOSO DA SILVA TRANSPORTES</w:t>
      </w:r>
      <w:r w:rsidRPr="00AE3AF5">
        <w:rPr>
          <w:rFonts w:ascii="Times New Roman" w:hAnsi="Times New Roman"/>
          <w:sz w:val="24"/>
          <w:szCs w:val="24"/>
        </w:rPr>
        <w:t xml:space="preserve"> – </w:t>
      </w:r>
      <w:r w:rsidRPr="00AE3AF5">
        <w:rPr>
          <w:rFonts w:ascii="Times New Roman" w:hAnsi="Times New Roman"/>
          <w:color w:val="1F1F1F"/>
          <w:sz w:val="24"/>
          <w:szCs w:val="24"/>
          <w:highlight w:val="white"/>
        </w:rPr>
        <w:t>CNPJ:</w:t>
      </w:r>
      <w:r w:rsidRPr="00AE3AF5">
        <w:rPr>
          <w:rFonts w:ascii="Times New Roman" w:hAnsi="Times New Roman"/>
          <w:sz w:val="24"/>
          <w:szCs w:val="24"/>
        </w:rPr>
        <w:t xml:space="preserve"> </w:t>
      </w:r>
      <w:r>
        <w:rPr>
          <w:rFonts w:ascii="Times New Roman" w:hAnsi="Times New Roman"/>
          <w:sz w:val="24"/>
          <w:szCs w:val="24"/>
        </w:rPr>
        <w:t>15.065.886/0001-29</w:t>
      </w:r>
    </w:p>
    <w:p w14:paraId="6CCCCB6B" w14:textId="77777777" w:rsidR="00B17C44" w:rsidRDefault="00B17C44" w:rsidP="00B17C44">
      <w:pPr>
        <w:spacing w:after="0" w:line="240" w:lineRule="auto"/>
        <w:jc w:val="both"/>
        <w:rPr>
          <w:rFonts w:ascii="Times New Roman" w:hAnsi="Times New Roman"/>
          <w:sz w:val="24"/>
          <w:szCs w:val="24"/>
        </w:rPr>
      </w:pPr>
      <w:r w:rsidRPr="00AE3AF5">
        <w:rPr>
          <w:rFonts w:ascii="Times New Roman" w:hAnsi="Times New Roman"/>
          <w:sz w:val="24"/>
          <w:szCs w:val="24"/>
        </w:rPr>
        <w:t xml:space="preserve">- FIRENZE PNEUS LTDA – </w:t>
      </w:r>
      <w:r w:rsidRPr="00AE3AF5">
        <w:rPr>
          <w:rFonts w:ascii="Times New Roman" w:hAnsi="Times New Roman"/>
          <w:color w:val="1F1F1F"/>
          <w:sz w:val="24"/>
          <w:szCs w:val="24"/>
          <w:highlight w:val="white"/>
        </w:rPr>
        <w:t>CNPJ</w:t>
      </w:r>
      <w:r w:rsidRPr="00AE3AF5">
        <w:rPr>
          <w:rFonts w:ascii="Times New Roman" w:hAnsi="Times New Roman"/>
          <w:sz w:val="24"/>
          <w:szCs w:val="24"/>
        </w:rPr>
        <w:t>: 44.722.796/0001-61</w:t>
      </w:r>
    </w:p>
    <w:p w14:paraId="07A4C2AF" w14:textId="77777777" w:rsidR="00B17C44" w:rsidRDefault="00B17C44" w:rsidP="00B17C44">
      <w:pPr>
        <w:spacing w:after="0" w:line="240" w:lineRule="auto"/>
        <w:jc w:val="both"/>
        <w:rPr>
          <w:rFonts w:ascii="Times New Roman" w:hAnsi="Times New Roman"/>
          <w:sz w:val="24"/>
          <w:szCs w:val="24"/>
        </w:rPr>
      </w:pPr>
      <w:r>
        <w:rPr>
          <w:rFonts w:ascii="Times New Roman" w:hAnsi="Times New Roman"/>
          <w:sz w:val="24"/>
          <w:szCs w:val="24"/>
        </w:rPr>
        <w:t>- ELTON LUIZ LOBO DE CARVALHO ME – CNPJ: 15.530.193/0001-60</w:t>
      </w:r>
    </w:p>
    <w:p w14:paraId="56CD5BF6" w14:textId="77777777" w:rsidR="00B17C44" w:rsidRPr="00AE3AF5" w:rsidRDefault="00B17C44" w:rsidP="00B17C44">
      <w:pPr>
        <w:spacing w:after="0" w:line="240" w:lineRule="auto"/>
        <w:jc w:val="both"/>
        <w:rPr>
          <w:rFonts w:ascii="Times New Roman" w:hAnsi="Times New Roman"/>
          <w:sz w:val="24"/>
          <w:szCs w:val="24"/>
        </w:rPr>
      </w:pPr>
      <w:r>
        <w:rPr>
          <w:rFonts w:ascii="Times New Roman" w:hAnsi="Times New Roman"/>
          <w:sz w:val="24"/>
          <w:szCs w:val="24"/>
        </w:rPr>
        <w:t>- BANDEIRA &amp; BANDEIRA LTDA ME – CNPJ 11.852.686/0001-85</w:t>
      </w:r>
    </w:p>
    <w:p w14:paraId="4003E28B" w14:textId="77777777" w:rsidR="00030A32" w:rsidRDefault="00030A32" w:rsidP="000F73CC">
      <w:pPr>
        <w:spacing w:after="0" w:line="240" w:lineRule="auto"/>
        <w:jc w:val="both"/>
        <w:rPr>
          <w:rFonts w:ascii="Times New Roman" w:hAnsi="Times New Roman"/>
          <w:sz w:val="24"/>
          <w:szCs w:val="24"/>
        </w:rPr>
      </w:pPr>
    </w:p>
    <w:p w14:paraId="2AF538D0" w14:textId="77777777" w:rsidR="00B17C44" w:rsidRDefault="00B17C44" w:rsidP="000F73CC">
      <w:pPr>
        <w:spacing w:after="0" w:line="240" w:lineRule="auto"/>
        <w:jc w:val="both"/>
        <w:rPr>
          <w:rFonts w:ascii="Times New Roman" w:hAnsi="Times New Roman"/>
          <w:sz w:val="24"/>
          <w:szCs w:val="24"/>
        </w:rPr>
      </w:pPr>
      <w:r>
        <w:rPr>
          <w:rFonts w:ascii="Times New Roman" w:hAnsi="Times New Roman"/>
          <w:sz w:val="24"/>
          <w:szCs w:val="24"/>
        </w:rPr>
        <w:t xml:space="preserve">Os contatos foram feitos através de </w:t>
      </w:r>
      <w:r>
        <w:rPr>
          <w:rFonts w:ascii="Times New Roman" w:hAnsi="Times New Roman"/>
          <w:i/>
          <w:iCs/>
          <w:sz w:val="24"/>
          <w:szCs w:val="24"/>
        </w:rPr>
        <w:t>WhatsApp</w:t>
      </w:r>
      <w:r>
        <w:rPr>
          <w:rFonts w:ascii="Times New Roman" w:hAnsi="Times New Roman"/>
          <w:sz w:val="24"/>
          <w:szCs w:val="24"/>
        </w:rPr>
        <w:t xml:space="preserve">. </w:t>
      </w:r>
    </w:p>
    <w:p w14:paraId="052CD744" w14:textId="0FCF9E36" w:rsidR="00B17C44" w:rsidRPr="00B17C44" w:rsidRDefault="00B17C44" w:rsidP="000F73CC">
      <w:pPr>
        <w:spacing w:after="0" w:line="240" w:lineRule="auto"/>
        <w:jc w:val="both"/>
        <w:rPr>
          <w:rFonts w:ascii="Times New Roman" w:hAnsi="Times New Roman"/>
          <w:i/>
          <w:iCs/>
          <w:sz w:val="24"/>
          <w:szCs w:val="24"/>
        </w:rPr>
      </w:pPr>
      <w:r>
        <w:rPr>
          <w:rFonts w:ascii="Times New Roman" w:hAnsi="Times New Roman"/>
          <w:i/>
          <w:iCs/>
          <w:sz w:val="24"/>
          <w:szCs w:val="24"/>
        </w:rPr>
        <w:t xml:space="preserve"> </w:t>
      </w:r>
    </w:p>
    <w:p w14:paraId="0000005B" w14:textId="77777777" w:rsidR="00DC10D0" w:rsidRPr="00AE3AF5" w:rsidRDefault="00DC10D0" w:rsidP="000F73CC">
      <w:pPr>
        <w:spacing w:after="0"/>
        <w:ind w:firstLine="708"/>
        <w:jc w:val="both"/>
        <w:rPr>
          <w:rFonts w:ascii="Times New Roman" w:hAnsi="Times New Roman"/>
          <w:sz w:val="24"/>
          <w:szCs w:val="24"/>
        </w:rPr>
      </w:pPr>
    </w:p>
    <w:p w14:paraId="0000005D" w14:textId="40467161" w:rsidR="00DC10D0" w:rsidRPr="00AE3AF5" w:rsidRDefault="00000000" w:rsidP="00620329">
      <w:pPr>
        <w:spacing w:after="0" w:line="360" w:lineRule="auto"/>
        <w:jc w:val="both"/>
        <w:rPr>
          <w:rFonts w:ascii="Times New Roman" w:hAnsi="Times New Roman"/>
          <w:sz w:val="24"/>
          <w:szCs w:val="24"/>
        </w:rPr>
      </w:pPr>
      <w:r w:rsidRPr="00AE3AF5">
        <w:rPr>
          <w:rFonts w:ascii="Times New Roman" w:hAnsi="Times New Roman"/>
          <w:b/>
          <w:sz w:val="24"/>
          <w:szCs w:val="24"/>
        </w:rPr>
        <w:t>VIII. Informar se foram observadas as condições comerciais praticadas, incluindo prazos e locais</w:t>
      </w:r>
      <w:r w:rsidR="000F73CC" w:rsidRPr="00AE3AF5">
        <w:rPr>
          <w:rFonts w:ascii="Times New Roman" w:hAnsi="Times New Roman"/>
          <w:b/>
          <w:sz w:val="24"/>
          <w:szCs w:val="24"/>
        </w:rPr>
        <w:t>:</w:t>
      </w:r>
      <w:r w:rsidR="00620329">
        <w:rPr>
          <w:rFonts w:ascii="Times New Roman" w:hAnsi="Times New Roman"/>
          <w:b/>
          <w:sz w:val="24"/>
          <w:szCs w:val="24"/>
        </w:rPr>
        <w:t xml:space="preserve"> </w:t>
      </w:r>
      <w:r w:rsidRPr="00AE3AF5">
        <w:rPr>
          <w:rFonts w:ascii="Times New Roman" w:hAnsi="Times New Roman"/>
          <w:sz w:val="24"/>
          <w:szCs w:val="24"/>
        </w:rPr>
        <w:t>Os itens deverão ser entregues nos endereços e condições informados no Termo de Referência e na solicitação de entrega, no horário das 7:30 horas às 11:00 e das 13:00 horas às 16:30 horas.</w:t>
      </w:r>
    </w:p>
    <w:p w14:paraId="1DDB05DC" w14:textId="77777777" w:rsidR="003014EE" w:rsidRDefault="003014EE" w:rsidP="000F73CC">
      <w:pPr>
        <w:spacing w:after="0" w:line="360" w:lineRule="auto"/>
        <w:ind w:hanging="2"/>
        <w:jc w:val="both"/>
        <w:rPr>
          <w:rFonts w:ascii="Times New Roman" w:hAnsi="Times New Roman"/>
          <w:sz w:val="24"/>
          <w:szCs w:val="24"/>
        </w:rPr>
      </w:pPr>
    </w:p>
    <w:p w14:paraId="2274F2F1" w14:textId="78A28BB6" w:rsidR="003014EE" w:rsidRDefault="005C2F9F" w:rsidP="000F73CC">
      <w:pPr>
        <w:spacing w:after="0" w:line="360" w:lineRule="auto"/>
        <w:ind w:hanging="2"/>
        <w:jc w:val="both"/>
        <w:rPr>
          <w:rFonts w:ascii="Times New Roman" w:hAnsi="Times New Roman"/>
          <w:sz w:val="24"/>
          <w:szCs w:val="24"/>
        </w:rPr>
      </w:pPr>
      <w:r w:rsidRPr="005C2F9F">
        <w:rPr>
          <w:rFonts w:ascii="Times New Roman" w:hAnsi="Times New Roman"/>
          <w:b/>
          <w:bCs/>
          <w:sz w:val="24"/>
          <w:szCs w:val="24"/>
        </w:rPr>
        <w:t>Conclusão:</w:t>
      </w:r>
      <w:r w:rsidRPr="005C2F9F">
        <w:rPr>
          <w:rFonts w:ascii="Times New Roman" w:hAnsi="Times New Roman"/>
          <w:sz w:val="24"/>
          <w:szCs w:val="24"/>
        </w:rPr>
        <w:t xml:space="preserve">  </w:t>
      </w:r>
      <w:r>
        <w:rPr>
          <w:rFonts w:ascii="Times New Roman" w:hAnsi="Times New Roman"/>
          <w:sz w:val="24"/>
          <w:szCs w:val="24"/>
        </w:rPr>
        <w:t xml:space="preserve">Em que pese as pesquisas, </w:t>
      </w:r>
      <w:r w:rsidRPr="005C2F9F">
        <w:rPr>
          <w:rFonts w:ascii="Times New Roman" w:hAnsi="Times New Roman"/>
          <w:sz w:val="24"/>
          <w:szCs w:val="24"/>
        </w:rPr>
        <w:t xml:space="preserve">após a finalização da etapa </w:t>
      </w:r>
      <w:r>
        <w:rPr>
          <w:rFonts w:ascii="Times New Roman" w:hAnsi="Times New Roman"/>
          <w:sz w:val="24"/>
          <w:szCs w:val="24"/>
        </w:rPr>
        <w:t>daquela etapa</w:t>
      </w:r>
      <w:r w:rsidRPr="005C2F9F">
        <w:rPr>
          <w:rFonts w:ascii="Times New Roman" w:hAnsi="Times New Roman"/>
          <w:sz w:val="24"/>
          <w:szCs w:val="24"/>
        </w:rPr>
        <w:t>, o valor a ser utilizado para a abertura do processo, foi o menor preço.</w:t>
      </w:r>
    </w:p>
    <w:p w14:paraId="5DEA08BA" w14:textId="77777777" w:rsidR="005C2F9F" w:rsidRPr="00AE3AF5" w:rsidRDefault="005C2F9F" w:rsidP="000F73CC">
      <w:pPr>
        <w:spacing w:after="0" w:line="360" w:lineRule="auto"/>
        <w:ind w:hanging="2"/>
        <w:jc w:val="both"/>
        <w:rPr>
          <w:rFonts w:ascii="Times New Roman" w:hAnsi="Times New Roman"/>
          <w:sz w:val="24"/>
          <w:szCs w:val="24"/>
        </w:rPr>
      </w:pPr>
    </w:p>
    <w:p w14:paraId="00000060" w14:textId="08A44E7C" w:rsidR="00DC10D0" w:rsidRPr="00AE3AF5" w:rsidRDefault="00000000" w:rsidP="000F73CC">
      <w:pPr>
        <w:spacing w:after="0" w:line="360" w:lineRule="auto"/>
        <w:ind w:hanging="2"/>
        <w:jc w:val="both"/>
        <w:rPr>
          <w:rFonts w:ascii="Times New Roman" w:hAnsi="Times New Roman"/>
          <w:sz w:val="24"/>
          <w:szCs w:val="24"/>
        </w:rPr>
      </w:pPr>
      <w:r w:rsidRPr="00AE3AF5">
        <w:rPr>
          <w:rFonts w:ascii="Times New Roman" w:hAnsi="Times New Roman"/>
          <w:sz w:val="24"/>
          <w:szCs w:val="24"/>
        </w:rPr>
        <w:t xml:space="preserve">Bandeirantes, </w:t>
      </w:r>
      <w:r w:rsidR="005C2F9F">
        <w:rPr>
          <w:rFonts w:ascii="Times New Roman" w:hAnsi="Times New Roman"/>
          <w:sz w:val="24"/>
          <w:szCs w:val="24"/>
        </w:rPr>
        <w:t>13</w:t>
      </w:r>
      <w:r w:rsidRPr="00AE3AF5">
        <w:rPr>
          <w:rFonts w:ascii="Times New Roman" w:hAnsi="Times New Roman"/>
          <w:sz w:val="24"/>
          <w:szCs w:val="24"/>
        </w:rPr>
        <w:t xml:space="preserve"> de </w:t>
      </w:r>
      <w:r w:rsidR="003014EE" w:rsidRPr="00AE3AF5">
        <w:rPr>
          <w:rFonts w:ascii="Times New Roman" w:hAnsi="Times New Roman"/>
          <w:sz w:val="24"/>
          <w:szCs w:val="24"/>
        </w:rPr>
        <w:t>março</w:t>
      </w:r>
      <w:r w:rsidRPr="00AE3AF5">
        <w:rPr>
          <w:rFonts w:ascii="Times New Roman" w:hAnsi="Times New Roman"/>
          <w:sz w:val="24"/>
          <w:szCs w:val="24"/>
        </w:rPr>
        <w:t xml:space="preserve"> de 2025.</w:t>
      </w:r>
    </w:p>
    <w:p w14:paraId="00000061" w14:textId="77777777" w:rsidR="00DC10D0" w:rsidRPr="00AE3AF5" w:rsidRDefault="00DC10D0" w:rsidP="000F73CC">
      <w:pPr>
        <w:spacing w:after="0" w:line="360" w:lineRule="auto"/>
        <w:ind w:hanging="2"/>
        <w:jc w:val="both"/>
        <w:rPr>
          <w:rFonts w:ascii="Times New Roman" w:hAnsi="Times New Roman"/>
          <w:sz w:val="24"/>
          <w:szCs w:val="24"/>
        </w:rPr>
      </w:pPr>
    </w:p>
    <w:p w14:paraId="00000062" w14:textId="77777777" w:rsidR="00DC10D0" w:rsidRPr="00AE3AF5" w:rsidRDefault="00DC10D0" w:rsidP="000F73CC">
      <w:pPr>
        <w:spacing w:after="0" w:line="360" w:lineRule="auto"/>
        <w:ind w:hanging="2"/>
        <w:jc w:val="both"/>
        <w:rPr>
          <w:rFonts w:ascii="Times New Roman" w:hAnsi="Times New Roman"/>
          <w:sz w:val="24"/>
          <w:szCs w:val="24"/>
        </w:rPr>
      </w:pPr>
    </w:p>
    <w:p w14:paraId="00000063" w14:textId="77777777" w:rsidR="00DC10D0" w:rsidRPr="00AE3AF5" w:rsidRDefault="00DC10D0" w:rsidP="000F73CC">
      <w:pPr>
        <w:widowControl w:val="0"/>
        <w:pBdr>
          <w:top w:val="nil"/>
          <w:left w:val="nil"/>
          <w:bottom w:val="nil"/>
          <w:right w:val="nil"/>
          <w:between w:val="nil"/>
        </w:pBdr>
        <w:spacing w:after="0"/>
        <w:ind w:hanging="2"/>
        <w:rPr>
          <w:rFonts w:ascii="Times New Roman" w:hAnsi="Times New Roman"/>
          <w:sz w:val="24"/>
          <w:szCs w:val="24"/>
        </w:rPr>
      </w:pPr>
    </w:p>
    <w:p w14:paraId="00000064" w14:textId="77777777" w:rsidR="00DC10D0" w:rsidRPr="00AE3AF5" w:rsidRDefault="00000000" w:rsidP="000F73CC">
      <w:pPr>
        <w:widowControl w:val="0"/>
        <w:spacing w:after="0"/>
        <w:ind w:hanging="2"/>
        <w:jc w:val="center"/>
        <w:rPr>
          <w:rFonts w:ascii="Times New Roman" w:hAnsi="Times New Roman"/>
          <w:sz w:val="24"/>
          <w:szCs w:val="24"/>
        </w:rPr>
      </w:pPr>
      <w:r w:rsidRPr="00AE3AF5">
        <w:rPr>
          <w:rFonts w:ascii="Times New Roman" w:hAnsi="Times New Roman"/>
          <w:sz w:val="24"/>
          <w:szCs w:val="24"/>
        </w:rPr>
        <w:t>_____________________________</w:t>
      </w:r>
    </w:p>
    <w:p w14:paraId="69303759" w14:textId="77777777" w:rsidR="003014EE" w:rsidRPr="00AE3AF5" w:rsidRDefault="003014EE" w:rsidP="000F73CC">
      <w:pPr>
        <w:spacing w:after="0" w:line="240" w:lineRule="auto"/>
        <w:jc w:val="center"/>
        <w:rPr>
          <w:rFonts w:ascii="Times New Roman" w:hAnsi="Times New Roman"/>
          <w:b/>
          <w:bCs/>
          <w:sz w:val="24"/>
          <w:szCs w:val="24"/>
        </w:rPr>
      </w:pPr>
      <w:r w:rsidRPr="00AE3AF5">
        <w:rPr>
          <w:rFonts w:ascii="Times New Roman" w:hAnsi="Times New Roman"/>
          <w:b/>
          <w:bCs/>
          <w:sz w:val="24"/>
          <w:szCs w:val="24"/>
        </w:rPr>
        <w:t xml:space="preserve">PATRÍCIA PEDROSO DE OLIVEIRA </w:t>
      </w:r>
    </w:p>
    <w:p w14:paraId="3BB561A9" w14:textId="0F7DD3BA" w:rsidR="003014EE" w:rsidRPr="00AE3AF5" w:rsidRDefault="003014EE" w:rsidP="000F73CC">
      <w:pPr>
        <w:spacing w:after="0" w:line="240" w:lineRule="auto"/>
        <w:jc w:val="center"/>
        <w:rPr>
          <w:rFonts w:ascii="Times New Roman" w:hAnsi="Times New Roman"/>
          <w:b/>
          <w:bCs/>
          <w:sz w:val="24"/>
          <w:szCs w:val="24"/>
        </w:rPr>
      </w:pPr>
      <w:r w:rsidRPr="00AE3AF5">
        <w:rPr>
          <w:rFonts w:ascii="Times New Roman" w:hAnsi="Times New Roman"/>
          <w:b/>
          <w:bCs/>
          <w:sz w:val="24"/>
          <w:szCs w:val="24"/>
        </w:rPr>
        <w:t>Secretária de Planejamento</w:t>
      </w:r>
    </w:p>
    <w:sectPr w:rsidR="003014EE" w:rsidRPr="00AE3AF5" w:rsidSect="00E5132F">
      <w:headerReference w:type="default" r:id="rId9"/>
      <w:pgSz w:w="11906" w:h="16838"/>
      <w:pgMar w:top="1701" w:right="707" w:bottom="1134" w:left="1701" w:header="907" w:footer="73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79EDA" w14:textId="77777777" w:rsidR="0048224A" w:rsidRDefault="0048224A">
      <w:pPr>
        <w:spacing w:after="0" w:line="240" w:lineRule="auto"/>
      </w:pPr>
      <w:r>
        <w:separator/>
      </w:r>
    </w:p>
  </w:endnote>
  <w:endnote w:type="continuationSeparator" w:id="0">
    <w:p w14:paraId="6F0A8E14" w14:textId="77777777" w:rsidR="0048224A" w:rsidRDefault="004822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E12C3A" w14:textId="77777777" w:rsidR="0048224A" w:rsidRDefault="0048224A">
      <w:pPr>
        <w:spacing w:after="0" w:line="240" w:lineRule="auto"/>
      </w:pPr>
      <w:r>
        <w:separator/>
      </w:r>
    </w:p>
  </w:footnote>
  <w:footnote w:type="continuationSeparator" w:id="0">
    <w:p w14:paraId="285EEEF9" w14:textId="77777777" w:rsidR="0048224A" w:rsidRDefault="0048224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95" w14:textId="0CBE3789" w:rsidR="00DC10D0" w:rsidRDefault="003014EE">
    <w:pPr>
      <w:pBdr>
        <w:top w:val="nil"/>
        <w:left w:val="nil"/>
        <w:bottom w:val="nil"/>
        <w:right w:val="nil"/>
        <w:between w:val="nil"/>
      </w:pBdr>
      <w:tabs>
        <w:tab w:val="center" w:pos="4252"/>
        <w:tab w:val="right" w:pos="8504"/>
      </w:tabs>
      <w:spacing w:after="0" w:line="240" w:lineRule="auto"/>
      <w:jc w:val="center"/>
      <w:rPr>
        <w:rFonts w:ascii="Times New Roman" w:hAnsi="Times New Roman"/>
        <w:b/>
        <w:color w:val="000000"/>
        <w:sz w:val="28"/>
        <w:szCs w:val="28"/>
      </w:rPr>
    </w:pPr>
    <w:r>
      <w:rPr>
        <w:noProof/>
      </w:rPr>
      <w:drawing>
        <wp:anchor distT="0" distB="0" distL="0" distR="0" simplePos="0" relativeHeight="251659264" behindDoc="1" locked="0" layoutInCell="1" hidden="0" allowOverlap="1" wp14:anchorId="7A8D4261" wp14:editId="2A8165B7">
          <wp:simplePos x="0" y="0"/>
          <wp:positionH relativeFrom="column">
            <wp:posOffset>-142240</wp:posOffset>
          </wp:positionH>
          <wp:positionV relativeFrom="paragraph">
            <wp:posOffset>-242570</wp:posOffset>
          </wp:positionV>
          <wp:extent cx="695325" cy="744220"/>
          <wp:effectExtent l="0" t="0" r="0" b="0"/>
          <wp:wrapNone/>
          <wp:docPr id="15263409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695325" cy="744220"/>
                  </a:xfrm>
                  <a:prstGeom prst="rect">
                    <a:avLst/>
                  </a:prstGeom>
                  <a:ln/>
                </pic:spPr>
              </pic:pic>
            </a:graphicData>
          </a:graphic>
        </wp:anchor>
      </w:drawing>
    </w:r>
    <w:r>
      <w:rPr>
        <w:rFonts w:ascii="Times New Roman" w:hAnsi="Times New Roman"/>
        <w:b/>
        <w:color w:val="000000"/>
        <w:sz w:val="28"/>
        <w:szCs w:val="28"/>
      </w:rPr>
      <w:t>PREFEITURA MUNICIPAL DE BANDEIRANTES</w:t>
    </w:r>
  </w:p>
  <w:p w14:paraId="00000096" w14:textId="77777777" w:rsidR="00DC10D0" w:rsidRDefault="00000000">
    <w:pPr>
      <w:pBdr>
        <w:top w:val="nil"/>
        <w:left w:val="nil"/>
        <w:bottom w:val="nil"/>
        <w:right w:val="nil"/>
        <w:between w:val="nil"/>
      </w:pBdr>
      <w:tabs>
        <w:tab w:val="center" w:pos="4252"/>
        <w:tab w:val="right" w:pos="8504"/>
      </w:tabs>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 xml:space="preserve">ESTADO DO </w:t>
    </w:r>
    <w:r>
      <w:rPr>
        <w:rFonts w:ascii="Times New Roman" w:hAnsi="Times New Roman"/>
        <w:b/>
        <w:sz w:val="28"/>
        <w:szCs w:val="28"/>
      </w:rPr>
      <w:t>PARANÁ</w:t>
    </w:r>
  </w:p>
  <w:p w14:paraId="00000099" w14:textId="77777777" w:rsidR="00DC10D0" w:rsidRDefault="00DC10D0">
    <w:pPr>
      <w:pBdr>
        <w:top w:val="nil"/>
        <w:left w:val="nil"/>
        <w:bottom w:val="nil"/>
        <w:right w:val="nil"/>
        <w:between w:val="nil"/>
      </w:pBdr>
      <w:tabs>
        <w:tab w:val="center" w:pos="4252"/>
        <w:tab w:val="right" w:pos="8504"/>
      </w:tabs>
      <w:spacing w:after="0" w:line="240" w:lineRule="auto"/>
      <w:jc w:val="center"/>
      <w:rPr>
        <w:rFonts w:ascii="Arial" w:eastAsia="Arial" w:hAnsi="Arial" w:cs="Arial"/>
        <w:color w:val="000000"/>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85596"/>
    <w:multiLevelType w:val="hybridMultilevel"/>
    <w:tmpl w:val="5612692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15:restartNumberingAfterBreak="0">
    <w:nsid w:val="49CD0CC0"/>
    <w:multiLevelType w:val="multilevel"/>
    <w:tmpl w:val="CA98C7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798760629">
    <w:abstractNumId w:val="1"/>
  </w:num>
  <w:num w:numId="2" w16cid:durableId="14173627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10D0"/>
    <w:rsid w:val="00030A32"/>
    <w:rsid w:val="00037950"/>
    <w:rsid w:val="0007144A"/>
    <w:rsid w:val="000E6BDC"/>
    <w:rsid w:val="000F73CC"/>
    <w:rsid w:val="001161B5"/>
    <w:rsid w:val="00186D4B"/>
    <w:rsid w:val="003014EE"/>
    <w:rsid w:val="003806A2"/>
    <w:rsid w:val="0048224A"/>
    <w:rsid w:val="005C2F9F"/>
    <w:rsid w:val="005D3303"/>
    <w:rsid w:val="00620329"/>
    <w:rsid w:val="00631BA2"/>
    <w:rsid w:val="0068090C"/>
    <w:rsid w:val="00715B0E"/>
    <w:rsid w:val="00970BB3"/>
    <w:rsid w:val="009A1B68"/>
    <w:rsid w:val="00A25895"/>
    <w:rsid w:val="00A40928"/>
    <w:rsid w:val="00A96D19"/>
    <w:rsid w:val="00AE3AF5"/>
    <w:rsid w:val="00B17C44"/>
    <w:rsid w:val="00CC2AB8"/>
    <w:rsid w:val="00D52BEF"/>
    <w:rsid w:val="00DC10D0"/>
    <w:rsid w:val="00E5132F"/>
    <w:rsid w:val="00EF3196"/>
    <w:rsid w:val="00EF58E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AC4E4"/>
  <w15:docId w15:val="{B8E55F3E-A862-4CAC-A5AA-D405F37DD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8B2"/>
    <w:rPr>
      <w:rFonts w:eastAsia="Times New Roman" w:cs="Times New Roman"/>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Corpodetexto"/>
    <w:uiPriority w:val="10"/>
    <w:qFormat/>
    <w:pPr>
      <w:keepNext/>
      <w:spacing w:before="240" w:after="120"/>
    </w:pPr>
    <w:rPr>
      <w:rFonts w:ascii="Liberation Sans" w:eastAsia="Microsoft YaHei" w:hAnsi="Liberation Sans" w:cs="Arial"/>
      <w:sz w:val="28"/>
      <w:szCs w:val="28"/>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CabealhoChar">
    <w:name w:val="Cabeçalho Char"/>
    <w:basedOn w:val="Fontepargpadro"/>
    <w:link w:val="Cabealho"/>
    <w:uiPriority w:val="99"/>
    <w:qFormat/>
    <w:rsid w:val="006618B2"/>
  </w:style>
  <w:style w:type="character" w:customStyle="1" w:styleId="RodapChar">
    <w:name w:val="Rodapé Char"/>
    <w:basedOn w:val="Fontepargpadro"/>
    <w:link w:val="Rodap"/>
    <w:uiPriority w:val="99"/>
    <w:qFormat/>
    <w:rsid w:val="006618B2"/>
  </w:style>
  <w:style w:type="character" w:styleId="Hyperlink">
    <w:name w:val="Hyperlink"/>
    <w:basedOn w:val="Fontepargpadro"/>
    <w:uiPriority w:val="99"/>
    <w:unhideWhenUsed/>
    <w:rsid w:val="009C7B73"/>
    <w:rPr>
      <w:color w:val="0000FF"/>
      <w:u w:val="single"/>
    </w:rPr>
  </w:style>
  <w:style w:type="character" w:styleId="Forte">
    <w:name w:val="Strong"/>
    <w:uiPriority w:val="22"/>
    <w:qFormat/>
    <w:rsid w:val="003C0108"/>
    <w:rPr>
      <w:b/>
    </w:rPr>
  </w:style>
  <w:style w:type="character" w:customStyle="1" w:styleId="Smbolosdenumerao">
    <w:name w:val="Símbolos de numeração"/>
    <w:qFormat/>
  </w:style>
  <w:style w:type="character" w:customStyle="1" w:styleId="Marcadores">
    <w:name w:val="Marcadores"/>
    <w:qFormat/>
    <w:rPr>
      <w:rFonts w:ascii="OpenSymbol" w:eastAsia="OpenSymbol" w:hAnsi="OpenSymbol" w:cs="OpenSymbol"/>
    </w:rPr>
  </w:style>
  <w:style w:type="paragraph" w:styleId="Corpodetexto">
    <w:name w:val="Body Text"/>
    <w:basedOn w:val="Normal"/>
    <w:pPr>
      <w:spacing w:after="140"/>
    </w:pPr>
  </w:style>
  <w:style w:type="paragraph" w:styleId="Lista">
    <w:name w:val="List"/>
    <w:basedOn w:val="Corpodetexto"/>
    <w:rPr>
      <w:rFonts w:cs="Arial"/>
    </w:rPr>
  </w:style>
  <w:style w:type="paragraph" w:styleId="Legenda">
    <w:name w:val="caption"/>
    <w:basedOn w:val="Normal"/>
    <w:qFormat/>
    <w:pPr>
      <w:suppressLineNumbers/>
      <w:spacing w:before="120" w:after="120"/>
    </w:pPr>
    <w:rPr>
      <w:rFonts w:cs="Arial"/>
      <w:i/>
      <w:iCs/>
      <w:sz w:val="24"/>
      <w:szCs w:val="24"/>
    </w:rPr>
  </w:style>
  <w:style w:type="paragraph" w:customStyle="1" w:styleId="ndice">
    <w:name w:val="Índice"/>
    <w:basedOn w:val="Normal"/>
    <w:qFormat/>
    <w:pPr>
      <w:suppressLineNumbers/>
    </w:pPr>
    <w:rPr>
      <w:rFonts w:cs="Arial"/>
    </w:rPr>
  </w:style>
  <w:style w:type="paragraph" w:customStyle="1" w:styleId="CabealhoeRodap">
    <w:name w:val="Cabeçalho e Rodapé"/>
    <w:basedOn w:val="Normal"/>
    <w:qFormat/>
  </w:style>
  <w:style w:type="paragraph" w:styleId="Cabealho">
    <w:name w:val="header"/>
    <w:basedOn w:val="Normal"/>
    <w:link w:val="CabealhoChar"/>
    <w:uiPriority w:val="99"/>
    <w:unhideWhenUsed/>
    <w:rsid w:val="006618B2"/>
    <w:pPr>
      <w:tabs>
        <w:tab w:val="center" w:pos="4252"/>
        <w:tab w:val="right" w:pos="8504"/>
      </w:tabs>
      <w:spacing w:after="0" w:line="240" w:lineRule="auto"/>
    </w:pPr>
    <w:rPr>
      <w:rFonts w:eastAsiaTheme="minorHAnsi" w:cstheme="minorBidi"/>
    </w:rPr>
  </w:style>
  <w:style w:type="paragraph" w:styleId="Rodap">
    <w:name w:val="footer"/>
    <w:basedOn w:val="Normal"/>
    <w:link w:val="RodapChar"/>
    <w:uiPriority w:val="99"/>
    <w:unhideWhenUsed/>
    <w:rsid w:val="006618B2"/>
    <w:pPr>
      <w:tabs>
        <w:tab w:val="center" w:pos="4252"/>
        <w:tab w:val="right" w:pos="8504"/>
      </w:tabs>
      <w:spacing w:after="0" w:line="240" w:lineRule="auto"/>
    </w:pPr>
    <w:rPr>
      <w:rFonts w:eastAsiaTheme="minorHAnsi" w:cstheme="minorBidi"/>
    </w:rPr>
  </w:style>
  <w:style w:type="paragraph" w:styleId="PargrafodaLista">
    <w:name w:val="List Paragraph"/>
    <w:basedOn w:val="Normal"/>
    <w:uiPriority w:val="34"/>
    <w:qFormat/>
    <w:rsid w:val="00300CF9"/>
    <w:pPr>
      <w:spacing w:after="160" w:line="259" w:lineRule="auto"/>
      <w:ind w:left="720"/>
      <w:contextualSpacing/>
    </w:pPr>
    <w:rPr>
      <w:rFonts w:eastAsiaTheme="minorHAnsi" w:cstheme="minorBidi"/>
    </w:rPr>
  </w:style>
  <w:style w:type="table" w:styleId="Tabelacomgrade">
    <w:name w:val="Table Grid"/>
    <w:basedOn w:val="Tabelanormal"/>
    <w:uiPriority w:val="39"/>
    <w:rsid w:val="008A20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2679AE"/>
    <w:rPr>
      <w:color w:val="605E5C"/>
      <w:shd w:val="clear" w:color="auto" w:fill="E1DFDD"/>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00" w:type="dxa"/>
        <w:left w:w="100" w:type="dxa"/>
        <w:bottom w:w="100" w:type="dxa"/>
        <w:right w:w="100" w:type="dxa"/>
      </w:tblCellMar>
    </w:tblPr>
  </w:style>
  <w:style w:type="table" w:customStyle="1" w:styleId="a0">
    <w:basedOn w:val="TableNormal1"/>
    <w:tblPr>
      <w:tblStyleRowBandSize w:val="1"/>
      <w:tblStyleColBandSize w:val="1"/>
      <w:tblCellMar>
        <w:top w:w="100" w:type="dxa"/>
        <w:left w:w="100" w:type="dxa"/>
        <w:bottom w:w="100" w:type="dxa"/>
        <w:right w:w="100" w:type="dxa"/>
      </w:tblCellMar>
    </w:tblPr>
  </w:style>
  <w:style w:type="table" w:customStyle="1" w:styleId="a1">
    <w:basedOn w:val="TableNormal1"/>
    <w:tblPr>
      <w:tblStyleRowBandSize w:val="1"/>
      <w:tblStyleColBandSize w:val="1"/>
      <w:tblCellMar>
        <w:top w:w="100" w:type="dxa"/>
        <w:left w:w="100" w:type="dxa"/>
        <w:bottom w:w="100" w:type="dxa"/>
        <w:right w:w="100" w:type="dxa"/>
      </w:tblCellMar>
    </w:tblPr>
  </w:style>
  <w:style w:type="paragraph" w:styleId="Textodecomentrio">
    <w:name w:val="annotation text"/>
    <w:basedOn w:val="Normal"/>
    <w:link w:val="TextodecomentrioChar"/>
    <w:uiPriority w:val="99"/>
    <w:semiHidden/>
    <w:unhideWhenUsed/>
    <w:pPr>
      <w:spacing w:line="240" w:lineRule="auto"/>
    </w:pPr>
    <w:rPr>
      <w:sz w:val="20"/>
      <w:szCs w:val="20"/>
    </w:rPr>
  </w:style>
  <w:style w:type="character" w:customStyle="1" w:styleId="TextodecomentrioChar">
    <w:name w:val="Texto de comentário Char"/>
    <w:basedOn w:val="Fontepargpadro"/>
    <w:link w:val="Textodecomentrio"/>
    <w:uiPriority w:val="99"/>
    <w:semiHidden/>
    <w:rPr>
      <w:rFonts w:eastAsia="Times New Roman" w:cs="Times New Roman"/>
      <w:sz w:val="20"/>
      <w:szCs w:val="20"/>
    </w:rPr>
  </w:style>
  <w:style w:type="character" w:styleId="Refdecomentrio">
    <w:name w:val="annotation reference"/>
    <w:basedOn w:val="Fontepargpadro"/>
    <w:uiPriority w:val="99"/>
    <w:semiHidden/>
    <w:unhideWhenUsed/>
    <w:rPr>
      <w:sz w:val="16"/>
      <w:szCs w:val="16"/>
    </w:rPr>
  </w:style>
  <w:style w:type="paragraph" w:styleId="NormalWeb">
    <w:name w:val="Normal (Web)"/>
    <w:basedOn w:val="Normal"/>
    <w:uiPriority w:val="99"/>
    <w:semiHidden/>
    <w:unhideWhenUsed/>
    <w:rsid w:val="00AE3AF5"/>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31450">
      <w:bodyDiv w:val="1"/>
      <w:marLeft w:val="0"/>
      <w:marRight w:val="0"/>
      <w:marTop w:val="0"/>
      <w:marBottom w:val="0"/>
      <w:divBdr>
        <w:top w:val="none" w:sz="0" w:space="0" w:color="auto"/>
        <w:left w:val="none" w:sz="0" w:space="0" w:color="auto"/>
        <w:bottom w:val="none" w:sz="0" w:space="0" w:color="auto"/>
        <w:right w:val="none" w:sz="0" w:space="0" w:color="auto"/>
      </w:divBdr>
    </w:div>
    <w:div w:id="388461896">
      <w:bodyDiv w:val="1"/>
      <w:marLeft w:val="0"/>
      <w:marRight w:val="0"/>
      <w:marTop w:val="0"/>
      <w:marBottom w:val="0"/>
      <w:divBdr>
        <w:top w:val="none" w:sz="0" w:space="0" w:color="auto"/>
        <w:left w:val="none" w:sz="0" w:space="0" w:color="auto"/>
        <w:bottom w:val="none" w:sz="0" w:space="0" w:color="auto"/>
        <w:right w:val="none" w:sz="0" w:space="0" w:color="auto"/>
      </w:divBdr>
    </w:div>
    <w:div w:id="947858550">
      <w:bodyDiv w:val="1"/>
      <w:marLeft w:val="0"/>
      <w:marRight w:val="0"/>
      <w:marTop w:val="0"/>
      <w:marBottom w:val="0"/>
      <w:divBdr>
        <w:top w:val="none" w:sz="0" w:space="0" w:color="auto"/>
        <w:left w:val="none" w:sz="0" w:space="0" w:color="auto"/>
        <w:bottom w:val="none" w:sz="0" w:space="0" w:color="auto"/>
        <w:right w:val="none" w:sz="0" w:space="0" w:color="auto"/>
      </w:divBdr>
    </w:div>
    <w:div w:id="1676689034">
      <w:bodyDiv w:val="1"/>
      <w:marLeft w:val="0"/>
      <w:marRight w:val="0"/>
      <w:marTop w:val="0"/>
      <w:marBottom w:val="0"/>
      <w:divBdr>
        <w:top w:val="none" w:sz="0" w:space="0" w:color="auto"/>
        <w:left w:val="none" w:sz="0" w:space="0" w:color="auto"/>
        <w:bottom w:val="none" w:sz="0" w:space="0" w:color="auto"/>
        <w:right w:val="none" w:sz="0" w:space="0" w:color="auto"/>
      </w:divBdr>
    </w:div>
    <w:div w:id="18189098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ncp.gov.b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FmIIXITAlkaOKKjW1NY2gZPjiPA==">CgMxLjAaJwoBMBIiCiAIBCocCgtBQUFCZmFsY3BOOBAIGgtBQUFCZmFsY3BOOBonCgExEiIKIAgEKhwKC0FBQUJmYWxjcE44EAgaC0FBQUJmYWxjcE44GicKATISIgogCAQqHAoLQUFBQmZhbGNwTjgQCBoLQUFBQmZhbGNwTjgaHgoBMxIZChcICVITChF0YWJsZS41bDI0end1b2g4MCKvAwoLQUFBQmZhbGNwTjgS/QIKC0FBQUJmYWxjcE44EgtBQUFCZmFsY3BOOBo5Cgl0ZXh0L2h0bWwSLENvbWEgYSBnbMOzcmlhIGRlIGRldXMgdm91IHRpcmFyIGVzc2VzIGl0ZW5zIjoKCnRleHQvcGxhaW4SLENvbWEgYSBnbMOzcmlhIGRlIGRldXMgdm91IHRpcmFyIGVzc2VzIGl0ZW5zKhsiFTExMjQ4MzczMDU4ODgzOTg0ODU5MigAOAAw3aLK2tYyON2iytrWMkprCgp0ZXh0L3BsYWluEl1BLlMuIE1BQ0lFTCBDT03DiVJDSU8gREUgQlJJTlFVRURPUyBQRURBR8OTR0lDT1MKKDQzKSA5NjMzLTI5NTgKd2luYnJpbnF1ZWRvc0Bob3RtYWlsLmNvbQpTSU1aDDJiaDVoamt6cTdhYXICIAB4AJoBBggAEAAYAKoBLhIsQ29tYSBhIGdsw7NyaWEgZGUgZGV1cyB2b3UgdGlyYXIgZXNzZXMgaXRlbnOwAQC4AQAY3aLK2tYyIN2iytrWMjAAQhBraXgubmVpMGYyaGI5cHVsMghoLmdqZGd4czgAciExMmhLQ1F1UlM3MmtibmJhR2lxWFpoSWxrbzhXZUlNUU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3</Pages>
  <Words>799</Words>
  <Characters>4319</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Usuário do Windows</dc:creator>
  <cp:lastModifiedBy>Usuario</cp:lastModifiedBy>
  <cp:revision>7</cp:revision>
  <dcterms:created xsi:type="dcterms:W3CDTF">2025-03-06T17:15:00Z</dcterms:created>
  <dcterms:modified xsi:type="dcterms:W3CDTF">2025-03-13T12:06:00Z</dcterms:modified>
</cp:coreProperties>
</file>